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B" w:rsidRPr="006A5534" w:rsidRDefault="007B1BDB" w:rsidP="007B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FFFFFF"/>
          <w:sz w:val="24"/>
          <w:szCs w:val="24"/>
          <w:lang w:eastAsia="ru-RU"/>
        </w:rPr>
        <w:drawing>
          <wp:inline distT="0" distB="0" distL="0" distR="0" wp14:anchorId="0967F35B" wp14:editId="73EF9D88">
            <wp:extent cx="1668780" cy="914400"/>
            <wp:effectExtent l="0" t="0" r="7620" b="0"/>
            <wp:docPr id="1" name="Рисунок 1" descr="лог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DB" w:rsidRPr="006A5534" w:rsidRDefault="007B1BDB" w:rsidP="007B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DB" w:rsidRPr="006A5534" w:rsidRDefault="007B1BDB" w:rsidP="007B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DB" w:rsidRPr="006A5534" w:rsidRDefault="007B1BDB" w:rsidP="007B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B1BDB" w:rsidRPr="006A5534" w:rsidRDefault="007B1BDB" w:rsidP="007B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городского экономического конкурса «Домовёнок»</w:t>
      </w:r>
      <w:r w:rsidRPr="00C4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режиме онлайн</w:t>
      </w: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B1BDB" w:rsidRPr="006A5534" w:rsidRDefault="007B1BDB" w:rsidP="007B1BDB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B1BDB" w:rsidRPr="006A5534" w:rsidRDefault="007B1BDB" w:rsidP="007B1BDB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A5534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цели и задачи городского экономического конкурса «Домовёнок» (далее – Конкурс), порядок его организации, проведения, подведения итогов и награждения победителей.</w:t>
      </w:r>
    </w:p>
    <w:p w:rsidR="007B1BDB" w:rsidRPr="006A5534" w:rsidRDefault="007B1BDB" w:rsidP="007B1BDB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в рамках реализации городского сетевого проекта «Ступени успеха: экономическое образование и воспитание» (приказ департамента образования администрации городского округа  Тольятти 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от 24.08.2020 г. №215-пк/3.2 «О проведении городских мероприятий для обучающихся в 2020-2021 учебном году»).</w:t>
      </w:r>
      <w:proofErr w:type="gramEnd"/>
    </w:p>
    <w:p w:rsidR="007B1BDB" w:rsidRPr="006A5534" w:rsidRDefault="007B1BDB" w:rsidP="007B1B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1.3. Организатором Конкурса выступает МБОУ ДО ГЦИР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gram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1BDB" w:rsidRPr="006A5534" w:rsidRDefault="007B1BDB" w:rsidP="007B1B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1.4. Тема Конкурса «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Хорошо работает тот, кто хорошо отдыхает!»</w:t>
      </w:r>
    </w:p>
    <w:p w:rsidR="007B1BDB" w:rsidRPr="006A5534" w:rsidRDefault="007B1BDB" w:rsidP="007B1B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B1BDB" w:rsidRPr="006A5534" w:rsidRDefault="007B1BDB" w:rsidP="007B1BDB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Конкурса</w:t>
      </w:r>
    </w:p>
    <w:p w:rsidR="007B1BDB" w:rsidRPr="006A5534" w:rsidRDefault="007B1BDB" w:rsidP="007B1B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ab/>
        <w:t>Цель Конкурса – формирование у школьников младшего и среднего звена основ экономических знаний, навыков их использования в современной жизни.</w:t>
      </w:r>
    </w:p>
    <w:p w:rsidR="007B1BDB" w:rsidRPr="006A5534" w:rsidRDefault="007B1BDB" w:rsidP="007B1B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Конкурса: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Познакомить учащихся с основами экономики семьи, правилами ведения домашнего хозяйства. 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2.2.2. Научить осуществлять несложные экономические расчеты.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2.2.3. Способствовать формированию условий для подготовки учащихся к выполнению роли потребителя, производителя, гражданина.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2.2.5. Создать условия для развития интереса к практическому применению полученных знаний.</w:t>
      </w:r>
    </w:p>
    <w:p w:rsidR="007B1BDB" w:rsidRPr="006A5534" w:rsidRDefault="007B1BDB" w:rsidP="007B1BDB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 w:rsidR="007B1BDB" w:rsidRPr="006A5534" w:rsidRDefault="007B1BDB" w:rsidP="007B1BDB">
      <w:pPr>
        <w:numPr>
          <w:ilvl w:val="1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9-15 лет.</w:t>
      </w:r>
    </w:p>
    <w:p w:rsidR="007B1BDB" w:rsidRPr="006A5534" w:rsidRDefault="007B1BDB" w:rsidP="007B1BDB">
      <w:pPr>
        <w:numPr>
          <w:ilvl w:val="1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по двум возрастным категориям:</w:t>
      </w:r>
    </w:p>
    <w:p w:rsidR="007B1BDB" w:rsidRPr="006A5534" w:rsidRDefault="007B1BDB" w:rsidP="007B1BDB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- 9-11 лет (3-4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7B1BDB" w:rsidRPr="006A5534" w:rsidRDefault="007B1BDB" w:rsidP="007B1BDB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- 12-15 лет (5-8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7B1BDB" w:rsidRPr="006A5534" w:rsidRDefault="007B1BDB" w:rsidP="007B1BDB">
      <w:pPr>
        <w:numPr>
          <w:ilvl w:val="1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индивидуальное.</w:t>
      </w:r>
    </w:p>
    <w:p w:rsidR="007B1BDB" w:rsidRPr="006A5534" w:rsidRDefault="007B1BDB" w:rsidP="007B1BD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BDB" w:rsidRPr="006A5534" w:rsidRDefault="007B1BDB" w:rsidP="007B1BDB">
      <w:pPr>
        <w:widowControl w:val="0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и порядок проведения Конкурса</w:t>
      </w:r>
    </w:p>
    <w:p w:rsidR="007B1BDB" w:rsidRPr="00C403D0" w:rsidRDefault="007B1BDB" w:rsidP="007B1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необходимо до </w:t>
      </w:r>
      <w:r w:rsidRPr="00C4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C4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.05.2021 г.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заявку на электронный адрес </w:t>
      </w:r>
      <w:hyperlink r:id="rId7" w:history="1">
        <w:r w:rsidRPr="00C403D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vip</w:t>
        </w:r>
        <w:r w:rsidRPr="00C403D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7001@</w:t>
        </w:r>
        <w:r w:rsidRPr="00C403D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C403D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03D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proofErr w:type="gramStart"/>
      <w:r w:rsidRPr="00C403D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proofErr w:type="gramEnd"/>
      <w:r w:rsidRPr="00C403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XCEL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(Приложение №2) </w:t>
      </w:r>
    </w:p>
    <w:p w:rsidR="007B1BDB" w:rsidRPr="00C403D0" w:rsidRDefault="007B1BDB" w:rsidP="007B1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 необходимо до</w:t>
      </w:r>
      <w:r w:rsidRPr="00C403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C403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мая 2021г. </w:t>
      </w:r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зарегистрироваться на сайте МБОУ ДО ГЦИР в разделе «Дистанционное обучение» </w:t>
      </w:r>
      <w:hyperlink r:id="rId8" w:tgtFrame="_blank" w:history="1">
        <w:r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http://cir.tgl.ru/elearning</w:t>
        </w:r>
      </w:hyperlink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BDB" w:rsidRPr="006A5534" w:rsidRDefault="007B1BDB" w:rsidP="007B1B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Регистрация осуществляется учащимися самостоятельно. 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</w:t>
      </w:r>
      <w:r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пароль для входа, и туда же будут отправляться письма с уведомлениями о событиях, связанных с </w:t>
      </w:r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Конкурсом</w:t>
      </w:r>
      <w:r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BDB" w:rsidRPr="006A5534" w:rsidRDefault="007B1BDB" w:rsidP="007B1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Алгоритм регистрации:</w:t>
      </w:r>
    </w:p>
    <w:p w:rsidR="007B1BDB" w:rsidRPr="006A5534" w:rsidRDefault="007B1BDB" w:rsidP="007B1B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Зайти на сайт МБОУ ДО ГЦИР: </w:t>
      </w:r>
      <w:hyperlink r:id="rId9" w:history="1">
        <w:r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http://cir.tgl.ru/</w:t>
        </w:r>
      </w:hyperlink>
    </w:p>
    <w:p w:rsidR="007B1BDB" w:rsidRPr="006A5534" w:rsidRDefault="007B1BDB" w:rsidP="007B1B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вкладку «Дистанционное обучение» в боковом меню. </w:t>
      </w:r>
    </w:p>
    <w:p w:rsidR="007B1BDB" w:rsidRPr="006A5534" w:rsidRDefault="007B1BDB" w:rsidP="007B1B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Нажать на ссылку «Регистрация». </w:t>
      </w:r>
    </w:p>
    <w:p w:rsidR="007B1BDB" w:rsidRPr="006A5534" w:rsidRDefault="007B1BDB" w:rsidP="007B1BDB">
      <w:pPr>
        <w:numPr>
          <w:ilvl w:val="0"/>
          <w:numId w:val="1"/>
        </w:numPr>
        <w:tabs>
          <w:tab w:val="clear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7B1BDB" w:rsidRPr="006A5534" w:rsidRDefault="007B1BDB" w:rsidP="007B1B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Войти на сайт ГЦИР под своим логином и паролем. </w:t>
      </w:r>
    </w:p>
    <w:p w:rsidR="007B1BDB" w:rsidRPr="006A5534" w:rsidRDefault="007B1BDB" w:rsidP="007B1B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Заполнить профиль (вся личная информация защищена положением о защите персональных данных).</w:t>
      </w:r>
    </w:p>
    <w:p w:rsidR="007B1BDB" w:rsidRPr="006A5534" w:rsidRDefault="007B1BDB" w:rsidP="007B1BDB">
      <w:pPr>
        <w:numPr>
          <w:ilvl w:val="0"/>
          <w:numId w:val="1"/>
        </w:numPr>
        <w:tabs>
          <w:tab w:val="clear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Выбрать программу «</w:t>
      </w:r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 домашнего хозяйства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успешного прохождения процедуры регистрации, заявки будут обработаны организаторами </w:t>
      </w:r>
      <w:r w:rsidRPr="00C4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и не позднее трех</w:t>
      </w:r>
      <w:r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дней, участник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 доступ к материалам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1BDB" w:rsidRPr="006A5534" w:rsidRDefault="009700D5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Руководство по регистрации и подаче заявки в картинках</w:t>
        </w:r>
      </w:hyperlink>
      <w:r w:rsidR="007B1BDB" w:rsidRPr="006A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BDB" w:rsidRPr="00C403D0" w:rsidRDefault="007B1BDB" w:rsidP="007B1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конкурса – онлайн.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 конкурса необходимо выполнить следующие задания:</w:t>
      </w:r>
    </w:p>
    <w:p w:rsidR="007B1BDB" w:rsidRPr="00C403D0" w:rsidRDefault="007B1BDB" w:rsidP="007B1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 виде теста по основам экономических и финансовых знаний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1BDB" w:rsidRPr="00F6348F" w:rsidRDefault="007B1BDB" w:rsidP="007B1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</w:t>
      </w: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03D0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 работа</w:t>
      </w:r>
      <w:r w:rsidRPr="00C4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5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403D0">
        <w:rPr>
          <w:rFonts w:ascii="Times New Roman" w:eastAsia="Times New Roman" w:hAnsi="Times New Roman"/>
          <w:b/>
          <w:sz w:val="24"/>
          <w:szCs w:val="24"/>
          <w:lang w:eastAsia="ru-RU"/>
        </w:rPr>
        <w:t>Хорошо работает тот, кто хорошо отдыхает!»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Участнику конкурса </w:t>
      </w:r>
      <w:r w:rsidRPr="003F7678">
        <w:rPr>
          <w:rFonts w:ascii="Times New Roman" w:eastAsia="Times New Roman" w:hAnsi="Times New Roman"/>
          <w:sz w:val="24"/>
          <w:szCs w:val="24"/>
          <w:lang w:eastAsia="ru-RU"/>
        </w:rPr>
        <w:t>необходимо скачать бланк задания, заполнить его ответами и прикрепить заполненный файл (только один файл) в качестве выполненного задания.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Практическую работу</w:t>
      </w:r>
      <w:r w:rsidRPr="003F767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Pr="00F6348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разместить на сайте дистанционного обучения МБОУ ДО ГЦИР.</w:t>
      </w:r>
      <w:r w:rsidRPr="003F767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smartTag w:uri="urn:schemas-microsoft-com:office:smarttags" w:element="date">
        <w:smartTagPr>
          <w:attr w:name="ls" w:val="trans"/>
          <w:attr w:name="Month" w:val="5"/>
          <w:attr w:name="Day" w:val="30"/>
          <w:attr w:name="Year" w:val="2021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30</w:t>
        </w:r>
        <w:r w:rsidRPr="003F767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мая</w:t>
        </w:r>
        <w:r w:rsidRPr="003F767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2021 года</w:t>
        </w:r>
      </w:smartTag>
      <w:r w:rsidRPr="003F7678">
        <w:rPr>
          <w:rFonts w:ascii="Times New Roman" w:eastAsia="Times New Roman" w:hAnsi="Times New Roman"/>
          <w:sz w:val="24"/>
          <w:szCs w:val="24"/>
          <w:lang w:eastAsia="ru-RU"/>
        </w:rPr>
        <w:t xml:space="preserve"> (до 23 часов 59 мин.).</w:t>
      </w:r>
      <w:r w:rsidRPr="00F6348F">
        <w:t xml:space="preserve"> </w:t>
      </w:r>
      <w:r w:rsidRPr="003F7678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 должен называться Фамилия, имя, школа, класс. </w:t>
      </w:r>
      <w:r w:rsidRPr="00F6348F">
        <w:rPr>
          <w:rFonts w:ascii="Times New Roman" w:eastAsia="Times New Roman" w:hAnsi="Times New Roman"/>
          <w:b/>
          <w:sz w:val="24"/>
          <w:szCs w:val="24"/>
          <w:lang w:eastAsia="ru-RU"/>
        </w:rPr>
        <w:t>Например: Зуев Петр шк.70, кл.7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материалы 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рецензируются.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BDB" w:rsidRPr="006A5534" w:rsidRDefault="007B1BDB" w:rsidP="007B1B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ритерии оценки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конкурсных работ</w:t>
      </w:r>
    </w:p>
    <w:p w:rsidR="007B1BDB" w:rsidRPr="00C403D0" w:rsidRDefault="007B1BDB" w:rsidP="007B1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</w:t>
      </w:r>
    </w:p>
    <w:p w:rsidR="007B1BDB" w:rsidRPr="00C403D0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решения ситуаций;</w:t>
      </w:r>
    </w:p>
    <w:p w:rsidR="007B1BDB" w:rsidRPr="00C403D0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специальной терминологии;</w:t>
      </w:r>
    </w:p>
    <w:p w:rsidR="007B1BDB" w:rsidRPr="00C403D0" w:rsidRDefault="007B1BDB" w:rsidP="007B1B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­ правильность финансовых расчетов;</w:t>
      </w:r>
    </w:p>
    <w:p w:rsidR="007B1BDB" w:rsidRPr="00C403D0" w:rsidRDefault="007B1BDB" w:rsidP="007B1B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­ аккуратность в оформлении конкурсной работы.</w:t>
      </w:r>
    </w:p>
    <w:p w:rsidR="007B1BDB" w:rsidRPr="006A5534" w:rsidRDefault="007B1BDB" w:rsidP="007B1BD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- полн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ота выполнения;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практического применения полученных результатов; 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- логичность, последовательность изложения полученных выводов.</w:t>
      </w:r>
    </w:p>
    <w:p w:rsidR="007B1BDB" w:rsidRPr="006A5534" w:rsidRDefault="007B1BDB" w:rsidP="007B1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 Участники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7B1BDB" w:rsidRPr="006A5534" w:rsidRDefault="007B1BDB" w:rsidP="007B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BDB" w:rsidRPr="006A5534" w:rsidRDefault="007B1BDB" w:rsidP="007B1B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7B1BDB" w:rsidRPr="006A5534" w:rsidRDefault="007B1BDB" w:rsidP="007B1B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Участники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, принявшие участие в конкурсе, получают электронные сертификаты.</w:t>
      </w:r>
    </w:p>
    <w:p w:rsidR="007B1BDB" w:rsidRPr="006A5534" w:rsidRDefault="007B1BDB" w:rsidP="007B1B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 итогам Конкурса определяются победитель и призеры в каждой возрастной группе, которые награждаются Дипломами (1, 2, 3 степени). Наградной материал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высылается на эл.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адреса, указанные при регистрации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A5534">
        <w:rPr>
          <w:rFonts w:ascii="Times New Roman" w:eastAsia="SimSun" w:hAnsi="Times New Roman"/>
          <w:sz w:val="24"/>
          <w:szCs w:val="24"/>
          <w:lang w:eastAsia="zh-CN"/>
        </w:rPr>
        <w:t xml:space="preserve">6.3. Информация о ходе и результатах Конкурса размещается на сайте МБОУ ДО ГЦИР cir.tgl.ru,  в социальных сетях (группа «В контакте»  </w:t>
      </w:r>
      <w:hyperlink r:id="rId11" w:history="1">
        <w:r w:rsidRPr="00C403D0">
          <w:rPr>
            <w:rStyle w:val="a4"/>
            <w:rFonts w:ascii="Times New Roman" w:eastAsia="SimSun" w:hAnsi="Times New Roman"/>
            <w:sz w:val="24"/>
            <w:szCs w:val="24"/>
            <w:lang w:eastAsia="zh-CN"/>
          </w:rPr>
          <w:t>https://vk.com/businessclubtlt</w:t>
        </w:r>
      </w:hyperlink>
      <w:proofErr w:type="gramStart"/>
      <w:r w:rsidRPr="00C403D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6A5534">
        <w:rPr>
          <w:rFonts w:ascii="Times New Roman" w:eastAsia="SimSun" w:hAnsi="Times New Roman"/>
          <w:sz w:val="24"/>
          <w:szCs w:val="24"/>
          <w:lang w:eastAsia="zh-CN"/>
        </w:rPr>
        <w:t>)</w:t>
      </w:r>
      <w:proofErr w:type="gramEnd"/>
      <w:r w:rsidRPr="006A553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7B1BDB" w:rsidRPr="006A5534" w:rsidRDefault="007B1BDB" w:rsidP="007B1B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Оргкомитет и экспертный совет Конкурса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положение о проведении конкурса;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порядок проведения, место и даты проведения Конкурса;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 за организацию, качество проведения мероприятия.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7.2. Состав оргкомитета:</w:t>
      </w:r>
    </w:p>
    <w:p w:rsidR="007B1BDB" w:rsidRPr="006A5534" w:rsidRDefault="007B1BDB" w:rsidP="007B1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Долинюк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В.А., главный специалист департамента образования мэрии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gram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BDB" w:rsidRPr="006A5534" w:rsidRDefault="007B1BDB" w:rsidP="007B1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Хаирова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директор  МБОУ ДО  ГЦИР;</w:t>
      </w:r>
    </w:p>
    <w:p w:rsidR="007B1BDB" w:rsidRPr="006A5534" w:rsidRDefault="007B1BDB" w:rsidP="007B1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- Горбунова О.Ю., педагог-организатор МБОУ ДО ГЦИР,</w:t>
      </w:r>
    </w:p>
    <w:p w:rsidR="007B1BDB" w:rsidRPr="006A5534" w:rsidRDefault="007B1BDB" w:rsidP="007B1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Гусельникова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методист МБОУ ДО  ГЦИР.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BDB" w:rsidRPr="006A5534" w:rsidRDefault="007B1BDB" w:rsidP="007B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B1BDB" w:rsidRPr="006A5534" w:rsidRDefault="007B1BDB" w:rsidP="007B1B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7B1BDB" w:rsidRPr="00C403D0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Гусельникова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 </w:t>
      </w:r>
      <w:r w:rsidRPr="00C403D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МБОУ ДО ГЦИР,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37-94-99 (доп.214), </w:t>
      </w:r>
    </w:p>
    <w:p w:rsidR="007B1BDB" w:rsidRPr="006A5534" w:rsidRDefault="007B1BDB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с.т</w:t>
      </w:r>
      <w:proofErr w:type="spellEnd"/>
      <w:r w:rsidRPr="006A5534">
        <w:rPr>
          <w:rFonts w:ascii="Times New Roman" w:eastAsia="Times New Roman" w:hAnsi="Times New Roman"/>
          <w:sz w:val="24"/>
          <w:szCs w:val="24"/>
          <w:lang w:eastAsia="ru-RU"/>
        </w:rPr>
        <w:t>. 89171231332</w:t>
      </w:r>
    </w:p>
    <w:p w:rsidR="007B1BDB" w:rsidRPr="006A5534" w:rsidRDefault="009700D5" w:rsidP="007B1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giv</w:t>
        </w:r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@cir.tgl.ru</w:t>
        </w:r>
      </w:hyperlink>
      <w:r w:rsidR="007B1BDB"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vip</w:t>
        </w:r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7001@</w:t>
        </w:r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B1BDB" w:rsidRPr="00C403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B1BDB" w:rsidRPr="006A5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29C1" w:rsidRDefault="006B29C1"/>
    <w:sectPr w:rsidR="006B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A67267"/>
    <w:multiLevelType w:val="multilevel"/>
    <w:tmpl w:val="2DEC24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1170032"/>
    <w:multiLevelType w:val="hybridMultilevel"/>
    <w:tmpl w:val="0666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B29C1"/>
    <w:rsid w:val="007B1BDB"/>
    <w:rsid w:val="009700D5"/>
    <w:rsid w:val="00A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DB"/>
    <w:pPr>
      <w:ind w:left="720"/>
      <w:contextualSpacing/>
    </w:pPr>
  </w:style>
  <w:style w:type="character" w:styleId="a4">
    <w:name w:val="Hyperlink"/>
    <w:basedOn w:val="a0"/>
    <w:rsid w:val="007B1B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DB"/>
    <w:pPr>
      <w:ind w:left="720"/>
      <w:contextualSpacing/>
    </w:pPr>
  </w:style>
  <w:style w:type="character" w:styleId="a4">
    <w:name w:val="Hyperlink"/>
    <w:basedOn w:val="a0"/>
    <w:rsid w:val="007B1B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elearning" TargetMode="External"/><Relationship Id="rId13" Type="http://schemas.openxmlformats.org/officeDocument/2006/relationships/hyperlink" Target="mailto:vip700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p7001@mail.ru" TargetMode="External"/><Relationship Id="rId12" Type="http://schemas.openxmlformats.org/officeDocument/2006/relationships/hyperlink" Target="mailto:giv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businessclubt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.spcms.ru/%D0%94%D0%B8%D1%81%D1%82%D0%B0%D0%BD%D1%86%D0%B8%D0%BE%D0%BD%D0%BD%D0%BE%D0%B5_%D0%BE%D0%B1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.t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giv</cp:lastModifiedBy>
  <cp:revision>2</cp:revision>
  <dcterms:created xsi:type="dcterms:W3CDTF">2021-05-19T06:11:00Z</dcterms:created>
  <dcterms:modified xsi:type="dcterms:W3CDTF">2021-05-19T06:11:00Z</dcterms:modified>
</cp:coreProperties>
</file>