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61" w:rsidRDefault="004E2BC3" w:rsidP="00103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103501" w:rsidRPr="00103501">
        <w:rPr>
          <w:rFonts w:ascii="Times New Roman" w:hAnsi="Times New Roman" w:cs="Times New Roman"/>
          <w:b/>
          <w:sz w:val="24"/>
          <w:szCs w:val="24"/>
        </w:rPr>
        <w:t>Невербальное общение. Роль невербальны</w:t>
      </w:r>
      <w:r w:rsidR="00103501">
        <w:rPr>
          <w:rFonts w:ascii="Times New Roman" w:hAnsi="Times New Roman" w:cs="Times New Roman"/>
          <w:b/>
          <w:sz w:val="24"/>
          <w:szCs w:val="24"/>
        </w:rPr>
        <w:t>х сре</w:t>
      </w:r>
      <w:proofErr w:type="gramStart"/>
      <w:r w:rsidR="00103501">
        <w:rPr>
          <w:rFonts w:ascii="Times New Roman" w:hAnsi="Times New Roman" w:cs="Times New Roman"/>
          <w:b/>
          <w:sz w:val="24"/>
          <w:szCs w:val="24"/>
        </w:rPr>
        <w:t>дств в п</w:t>
      </w:r>
      <w:proofErr w:type="gramEnd"/>
      <w:r w:rsidR="00103501">
        <w:rPr>
          <w:rFonts w:ascii="Times New Roman" w:hAnsi="Times New Roman" w:cs="Times New Roman"/>
          <w:b/>
          <w:sz w:val="24"/>
          <w:szCs w:val="24"/>
        </w:rPr>
        <w:t>ередаче информации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29BD" w:rsidRDefault="008029BD" w:rsidP="008029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029BD">
        <w:rPr>
          <w:rFonts w:ascii="Times New Roman" w:hAnsi="Times New Roman" w:cs="Times New Roman"/>
          <w:i/>
          <w:sz w:val="24"/>
          <w:szCs w:val="24"/>
        </w:rPr>
        <w:t>Тот, кто лжет на языке слов, выдает себя на языке жестов, на которые он не обращает внимания</w:t>
      </w:r>
      <w:proofErr w:type="gramStart"/>
      <w:r w:rsidRPr="008029B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802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029BD" w:rsidRPr="007C43B5" w:rsidRDefault="008029BD" w:rsidP="008029BD">
      <w:pPr>
        <w:jc w:val="right"/>
        <w:rPr>
          <w:rFonts w:ascii="Times New Roman" w:hAnsi="Times New Roman" w:cs="Times New Roman"/>
          <w:sz w:val="24"/>
          <w:szCs w:val="24"/>
        </w:rPr>
      </w:pPr>
      <w:r w:rsidRPr="008029BD">
        <w:rPr>
          <w:rFonts w:ascii="Times New Roman" w:hAnsi="Times New Roman" w:cs="Times New Roman"/>
          <w:sz w:val="24"/>
          <w:szCs w:val="24"/>
        </w:rPr>
        <w:t>©</w:t>
      </w:r>
      <w:r w:rsidRPr="007C43B5">
        <w:rPr>
          <w:rFonts w:ascii="Times New Roman" w:hAnsi="Times New Roman" w:cs="Times New Roman"/>
          <w:sz w:val="24"/>
          <w:szCs w:val="24"/>
        </w:rPr>
        <w:t xml:space="preserve"> </w:t>
      </w:r>
      <w:r w:rsidRPr="008029BD">
        <w:rPr>
          <w:rFonts w:ascii="Times New Roman" w:hAnsi="Times New Roman" w:cs="Times New Roman"/>
          <w:sz w:val="24"/>
          <w:szCs w:val="24"/>
        </w:rPr>
        <w:t>Освальд Шпенглер</w:t>
      </w:r>
      <w:r w:rsidRPr="007C43B5">
        <w:rPr>
          <w:rFonts w:ascii="Times New Roman" w:hAnsi="Times New Roman" w:cs="Times New Roman"/>
          <w:sz w:val="24"/>
          <w:szCs w:val="24"/>
        </w:rPr>
        <w:t>.</w:t>
      </w:r>
    </w:p>
    <w:p w:rsidR="002C112E" w:rsidRDefault="003532EF" w:rsidP="00A4740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32EF">
        <w:rPr>
          <w:rFonts w:ascii="Times New Roman" w:hAnsi="Times New Roman" w:cs="Times New Roman"/>
          <w:sz w:val="24"/>
          <w:szCs w:val="24"/>
        </w:rPr>
        <w:t xml:space="preserve">Общение между людьми происходит, благодаря основным двум каналам: </w:t>
      </w:r>
    </w:p>
    <w:p w:rsidR="002C112E" w:rsidRPr="002C112E" w:rsidRDefault="00C9782F" w:rsidP="002C112E">
      <w:pPr>
        <w:rPr>
          <w:rFonts w:ascii="Times New Roman" w:hAnsi="Times New Roman" w:cs="Times New Roman"/>
          <w:sz w:val="24"/>
          <w:szCs w:val="24"/>
        </w:rPr>
      </w:pPr>
      <w:r w:rsidRPr="003532E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EBB6FB" wp14:editId="5FD76DE9">
            <wp:simplePos x="0" y="0"/>
            <wp:positionH relativeFrom="column">
              <wp:posOffset>643890</wp:posOffset>
            </wp:positionH>
            <wp:positionV relativeFrom="paragraph">
              <wp:posOffset>11430</wp:posOffset>
            </wp:positionV>
            <wp:extent cx="4278630" cy="2388235"/>
            <wp:effectExtent l="0" t="0" r="7620" b="0"/>
            <wp:wrapNone/>
            <wp:docPr id="1" name="Рисунок 1" descr="http://cir.tgl.ru/sp/pic/upload/700703821/d92e2d8d-2b2e-4609-88a3-612690661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r.tgl.ru/sp/pic/upload/700703821/d92e2d8d-2b2e-4609-88a3-612690661f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</w:p>
    <w:p w:rsidR="00153F09" w:rsidRP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F09">
        <w:rPr>
          <w:rFonts w:ascii="Times New Roman" w:hAnsi="Times New Roman" w:cs="Times New Roman"/>
          <w:sz w:val="24"/>
          <w:szCs w:val="24"/>
        </w:rPr>
        <w:t>Арсенал невербальных средств общения достат</w:t>
      </w:r>
      <w:r>
        <w:rPr>
          <w:rFonts w:ascii="Times New Roman" w:hAnsi="Times New Roman" w:cs="Times New Roman"/>
          <w:sz w:val="24"/>
          <w:szCs w:val="24"/>
        </w:rPr>
        <w:t>очно широк. Он включает в себя:</w:t>
      </w:r>
    </w:p>
    <w:p w:rsidR="00153F09" w:rsidRP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53F09">
        <w:rPr>
          <w:rFonts w:ascii="Times New Roman" w:hAnsi="Times New Roman" w:cs="Times New Roman"/>
          <w:b/>
          <w:sz w:val="24"/>
          <w:szCs w:val="24"/>
        </w:rPr>
        <w:t>Паралингвистические</w:t>
      </w:r>
      <w:r w:rsidRPr="00153F09">
        <w:rPr>
          <w:rFonts w:ascii="Times New Roman" w:hAnsi="Times New Roman" w:cs="Times New Roman"/>
          <w:sz w:val="24"/>
          <w:szCs w:val="24"/>
        </w:rPr>
        <w:t xml:space="preserve"> средства: культура голоса, тембр, регистр, интонация, пауза, темп, громкость, </w:t>
      </w:r>
      <w:r>
        <w:rPr>
          <w:rFonts w:ascii="Times New Roman" w:hAnsi="Times New Roman" w:cs="Times New Roman"/>
          <w:sz w:val="24"/>
          <w:szCs w:val="24"/>
        </w:rPr>
        <w:t>ритмика, тональность, мелодика.</w:t>
      </w:r>
      <w:proofErr w:type="gramEnd"/>
    </w:p>
    <w:p w:rsidR="00153F09" w:rsidRP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53F09">
        <w:rPr>
          <w:rFonts w:ascii="Times New Roman" w:hAnsi="Times New Roman" w:cs="Times New Roman"/>
          <w:b/>
          <w:sz w:val="24"/>
          <w:szCs w:val="24"/>
        </w:rPr>
        <w:t>Экстралингвистические</w:t>
      </w:r>
      <w:r w:rsidRPr="00153F09">
        <w:rPr>
          <w:rFonts w:ascii="Times New Roman" w:hAnsi="Times New Roman" w:cs="Times New Roman"/>
          <w:sz w:val="24"/>
          <w:szCs w:val="24"/>
        </w:rPr>
        <w:t xml:space="preserve"> средства: смех, плач, постукивания, </w:t>
      </w:r>
      <w:r>
        <w:rPr>
          <w:rFonts w:ascii="Times New Roman" w:hAnsi="Times New Roman" w:cs="Times New Roman"/>
          <w:sz w:val="24"/>
          <w:szCs w:val="24"/>
        </w:rPr>
        <w:t>вздохи, дыхание, касание и т.д.</w:t>
      </w:r>
      <w:proofErr w:type="gramEnd"/>
    </w:p>
    <w:p w:rsidR="00153F09" w:rsidRP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F09">
        <w:rPr>
          <w:rFonts w:ascii="Times New Roman" w:hAnsi="Times New Roman" w:cs="Times New Roman"/>
          <w:b/>
          <w:sz w:val="24"/>
          <w:szCs w:val="24"/>
        </w:rPr>
        <w:t>Кинетические</w:t>
      </w:r>
      <w:r w:rsidRPr="00153F09">
        <w:rPr>
          <w:rFonts w:ascii="Times New Roman" w:hAnsi="Times New Roman" w:cs="Times New Roman"/>
          <w:sz w:val="24"/>
          <w:szCs w:val="24"/>
        </w:rPr>
        <w:t xml:space="preserve"> средства: жесты, мимика, п</w:t>
      </w:r>
      <w:r>
        <w:rPr>
          <w:rFonts w:ascii="Times New Roman" w:hAnsi="Times New Roman" w:cs="Times New Roman"/>
          <w:sz w:val="24"/>
          <w:szCs w:val="24"/>
        </w:rPr>
        <w:t>антомимика, позы, взгляд и т.д.</w:t>
      </w:r>
    </w:p>
    <w:p w:rsid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F09">
        <w:rPr>
          <w:rFonts w:ascii="Times New Roman" w:hAnsi="Times New Roman" w:cs="Times New Roman"/>
          <w:b/>
          <w:sz w:val="24"/>
          <w:szCs w:val="24"/>
        </w:rPr>
        <w:t>Проксемические</w:t>
      </w:r>
      <w:r w:rsidRPr="00153F09">
        <w:rPr>
          <w:rFonts w:ascii="Times New Roman" w:hAnsi="Times New Roman" w:cs="Times New Roman"/>
          <w:sz w:val="24"/>
          <w:szCs w:val="24"/>
        </w:rPr>
        <w:t xml:space="preserve"> средства: расстояния между участниками, пространственные передвижения.</w:t>
      </w:r>
    </w:p>
    <w:p w:rsidR="00153F09" w:rsidRP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F09">
        <w:rPr>
          <w:rFonts w:ascii="Times New Roman" w:hAnsi="Times New Roman" w:cs="Times New Roman"/>
          <w:sz w:val="24"/>
          <w:szCs w:val="24"/>
        </w:rPr>
        <w:t>Все эти средства имеют в общении существенную роль, они могут выразить то же, что и речь, превосходить то, что будет, сказано,</w:t>
      </w:r>
      <w:r>
        <w:rPr>
          <w:rFonts w:ascii="Times New Roman" w:hAnsi="Times New Roman" w:cs="Times New Roman"/>
          <w:sz w:val="24"/>
          <w:szCs w:val="24"/>
        </w:rPr>
        <w:t xml:space="preserve"> акцентировать сказанное и т.д.</w:t>
      </w:r>
    </w:p>
    <w:p w:rsid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F09">
        <w:rPr>
          <w:rFonts w:ascii="Times New Roman" w:hAnsi="Times New Roman" w:cs="Times New Roman"/>
          <w:sz w:val="24"/>
          <w:szCs w:val="24"/>
        </w:rPr>
        <w:t>В невербальном общении можно особо выделить некоторые элементы: жесты и поза. Люди оценивают друг друга еще до того, как заговорят. Так, одной только позой или походкой можно создать впечатление уверенного в себе или, наоборот, суетливого человека. Жесты позволяют подчеркнуть смысл сказанного, расставить акценты, выразить эмоции, но нужно помнить, что, например, в деловом общении их не должно быть слишком много.</w:t>
      </w:r>
    </w:p>
    <w:p w:rsidR="00153F09" w:rsidRDefault="00153F09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F09">
        <w:rPr>
          <w:rFonts w:ascii="Times New Roman" w:hAnsi="Times New Roman" w:cs="Times New Roman"/>
          <w:sz w:val="24"/>
          <w:szCs w:val="24"/>
        </w:rPr>
        <w:t xml:space="preserve">Лицо человека – основной передатчик информации о настроении, эмоциях и чувствах человека. Глаза так вообще называют зеркалом души. Не зря многие занятия на развитие понимания эмоции у детей начинаются с распознавания основных чувств (гнев, страх, радость, удивление, печаль, тоска и т.д.) по лицам на фотографиях. Дистанция </w:t>
      </w:r>
      <w:r w:rsidRPr="00153F09">
        <w:rPr>
          <w:rFonts w:ascii="Times New Roman" w:hAnsi="Times New Roman" w:cs="Times New Roman"/>
          <w:sz w:val="24"/>
          <w:szCs w:val="24"/>
        </w:rPr>
        <w:lastRenderedPageBreak/>
        <w:t xml:space="preserve">между собеседниками и прикосновения. То расстояние, на котором человеку комфортно общаться с окружающими, и возможность прикосновений люди определяют для себя сами в зависимости от степени близости того или иного собеседника. Интонация и характеристики голоса. Этот элемент общения словно объединяет вербальные и невербальные средства общения. С помощью различной интонации, громкости, тембра, тона и ритмики голоса одну и ту же фразу можно произносить настолько по-разному, что смысл сообщения изменится прямо </w:t>
      </w:r>
      <w:proofErr w:type="gramStart"/>
      <w:r w:rsidRPr="00153F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3F09">
        <w:rPr>
          <w:rFonts w:ascii="Times New Roman" w:hAnsi="Times New Roman" w:cs="Times New Roman"/>
          <w:sz w:val="24"/>
          <w:szCs w:val="24"/>
        </w:rPr>
        <w:t xml:space="preserve"> противоположный. Если человек говорит </w:t>
      </w:r>
      <w:proofErr w:type="spellStart"/>
      <w:r w:rsidRPr="00153F09">
        <w:rPr>
          <w:rFonts w:ascii="Times New Roman" w:hAnsi="Times New Roman" w:cs="Times New Roman"/>
          <w:sz w:val="24"/>
          <w:szCs w:val="24"/>
        </w:rPr>
        <w:t>безэмоционально</w:t>
      </w:r>
      <w:proofErr w:type="spellEnd"/>
      <w:r w:rsidRPr="00153F09">
        <w:rPr>
          <w:rFonts w:ascii="Times New Roman" w:hAnsi="Times New Roman" w:cs="Times New Roman"/>
          <w:sz w:val="24"/>
          <w:szCs w:val="24"/>
        </w:rPr>
        <w:t xml:space="preserve"> и монотонно, его речь быстро утомляет. И наоборот, когда человек активно жестикулирует, часто вставляет междометия и только изредка произносит слова, это может перегружать восприятие собеседника, что оттолкнет его от такого экспрессивного партнера по общению.</w:t>
      </w:r>
    </w:p>
    <w:p w:rsidR="007E045A" w:rsidRPr="00DA08F4" w:rsidRDefault="007E045A" w:rsidP="00DA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5A">
        <w:rPr>
          <w:rFonts w:ascii="Times New Roman" w:hAnsi="Times New Roman" w:cs="Times New Roman"/>
          <w:b/>
          <w:sz w:val="24"/>
          <w:szCs w:val="24"/>
        </w:rPr>
        <w:t>Упражнение «Говорящее тело»</w:t>
      </w:r>
    </w:p>
    <w:p w:rsidR="007E045A" w:rsidRPr="007E045A" w:rsidRDefault="00DA08F4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как выглядят люди в разных ситуациях, в каких позах они сидят</w:t>
      </w:r>
      <w:r w:rsidR="007E045A" w:rsidRPr="007E04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Изобразите позы и покажите с</w:t>
      </w:r>
      <w:r w:rsidRPr="00DA08F4">
        <w:rPr>
          <w:rFonts w:ascii="Times New Roman" w:hAnsi="Times New Roman" w:cs="Times New Roman"/>
          <w:sz w:val="24"/>
          <w:szCs w:val="24"/>
        </w:rPr>
        <w:t xml:space="preserve"> помощью неве</w:t>
      </w:r>
      <w:r>
        <w:rPr>
          <w:rFonts w:ascii="Times New Roman" w:hAnsi="Times New Roman" w:cs="Times New Roman"/>
          <w:sz w:val="24"/>
          <w:szCs w:val="24"/>
        </w:rPr>
        <w:t>рбального поведения (без слов) обозначенные в заданиях позы тела. Если есть возможность, выполните упражнение перед зеркалом. Обратите внимание, какие именно приёмы вы используете, какие позы для вас показать легче, а какие сложнее?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Изобразите позу человека</w:t>
      </w:r>
      <w:r w:rsidR="00DA08F4">
        <w:rPr>
          <w:rFonts w:ascii="Times New Roman" w:hAnsi="Times New Roman" w:cs="Times New Roman"/>
          <w:sz w:val="24"/>
          <w:szCs w:val="24"/>
        </w:rPr>
        <w:t>, читающего увлекательный роман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Изобразите позу чело</w:t>
      </w:r>
      <w:r w:rsidR="00DA08F4">
        <w:rPr>
          <w:rFonts w:ascii="Times New Roman" w:hAnsi="Times New Roman" w:cs="Times New Roman"/>
          <w:sz w:val="24"/>
          <w:szCs w:val="24"/>
        </w:rPr>
        <w:t>века, читающего сложный учебник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Изобразите позу человека, читающе</w:t>
      </w:r>
      <w:r w:rsidR="00DA08F4">
        <w:rPr>
          <w:rFonts w:ascii="Times New Roman" w:hAnsi="Times New Roman" w:cs="Times New Roman"/>
          <w:sz w:val="24"/>
          <w:szCs w:val="24"/>
        </w:rPr>
        <w:t>го юмористический журнал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 xml:space="preserve">- Изобразите позу </w:t>
      </w:r>
      <w:r w:rsidR="00DA08F4">
        <w:rPr>
          <w:rFonts w:ascii="Times New Roman" w:hAnsi="Times New Roman" w:cs="Times New Roman"/>
          <w:sz w:val="24"/>
          <w:szCs w:val="24"/>
        </w:rPr>
        <w:t>человека, пишущего письмо другу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Изобразите позу человека, ждуще</w:t>
      </w:r>
      <w:r w:rsidR="00DA08F4">
        <w:rPr>
          <w:rFonts w:ascii="Times New Roman" w:hAnsi="Times New Roman" w:cs="Times New Roman"/>
          <w:sz w:val="24"/>
          <w:szCs w:val="24"/>
        </w:rPr>
        <w:t>го вызова в кабинет стоматолога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Изобразите позу человека, сдающего</w:t>
      </w:r>
      <w:r w:rsidR="00DA08F4">
        <w:rPr>
          <w:rFonts w:ascii="Times New Roman" w:hAnsi="Times New Roman" w:cs="Times New Roman"/>
          <w:sz w:val="24"/>
          <w:szCs w:val="24"/>
        </w:rPr>
        <w:t xml:space="preserve"> государственный экзамен в ВУЗе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 xml:space="preserve">- Изобразите позу человека, стоящего долгое </w:t>
      </w:r>
      <w:r w:rsidR="00DA08F4">
        <w:rPr>
          <w:rFonts w:ascii="Times New Roman" w:hAnsi="Times New Roman" w:cs="Times New Roman"/>
          <w:sz w:val="24"/>
          <w:szCs w:val="24"/>
        </w:rPr>
        <w:t>время в очереди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Изобразите позу ч</w:t>
      </w:r>
      <w:r w:rsidR="00DA08F4">
        <w:rPr>
          <w:rFonts w:ascii="Times New Roman" w:hAnsi="Times New Roman" w:cs="Times New Roman"/>
          <w:sz w:val="24"/>
          <w:szCs w:val="24"/>
        </w:rPr>
        <w:t>еловека, выигравшего  в лотерею</w:t>
      </w:r>
      <w:r w:rsidR="00185D2B">
        <w:rPr>
          <w:rFonts w:ascii="Times New Roman" w:hAnsi="Times New Roman" w:cs="Times New Roman"/>
          <w:sz w:val="24"/>
          <w:szCs w:val="24"/>
        </w:rPr>
        <w:t>;</w:t>
      </w:r>
    </w:p>
    <w:p w:rsidR="007E045A" w:rsidRPr="007E045A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 xml:space="preserve">- Человек читает (любовную записку, </w:t>
      </w:r>
      <w:r w:rsidR="00DA08F4">
        <w:rPr>
          <w:rFonts w:ascii="Times New Roman" w:hAnsi="Times New Roman" w:cs="Times New Roman"/>
          <w:sz w:val="24"/>
          <w:szCs w:val="24"/>
        </w:rPr>
        <w:t>учебник, неприятное сообщение);</w:t>
      </w:r>
    </w:p>
    <w:p w:rsidR="00153F09" w:rsidRDefault="007E045A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45A">
        <w:rPr>
          <w:rFonts w:ascii="Times New Roman" w:hAnsi="Times New Roman" w:cs="Times New Roman"/>
          <w:sz w:val="24"/>
          <w:szCs w:val="24"/>
        </w:rPr>
        <w:t>- Человек пишет</w:t>
      </w:r>
      <w:r w:rsidR="00185D2B">
        <w:rPr>
          <w:rFonts w:ascii="Times New Roman" w:hAnsi="Times New Roman" w:cs="Times New Roman"/>
          <w:sz w:val="24"/>
          <w:szCs w:val="24"/>
        </w:rPr>
        <w:t xml:space="preserve"> письмо (любимой, другу, врагу).</w:t>
      </w:r>
    </w:p>
    <w:p w:rsidR="00A47402" w:rsidRDefault="00A47402" w:rsidP="00C97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45A" w:rsidRDefault="00474063" w:rsidP="002C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52">
        <w:rPr>
          <w:rFonts w:ascii="Times New Roman" w:hAnsi="Times New Roman" w:cs="Times New Roman"/>
          <w:b/>
          <w:sz w:val="24"/>
          <w:szCs w:val="24"/>
        </w:rPr>
        <w:t>Жесты</w:t>
      </w:r>
    </w:p>
    <w:p w:rsidR="00A47402" w:rsidRPr="00A47402" w:rsidRDefault="00A47402" w:rsidP="00A474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402">
        <w:rPr>
          <w:rFonts w:ascii="Times New Roman" w:hAnsi="Times New Roman" w:cs="Times New Roman"/>
          <w:i/>
          <w:sz w:val="24"/>
          <w:szCs w:val="24"/>
        </w:rPr>
        <w:t>«Жест есть не движение тела, а движение души»</w:t>
      </w:r>
    </w:p>
    <w:p w:rsidR="002C7852" w:rsidRDefault="00A47402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Он сообщает о желании человека и о том, что тот в этот момент испытывает, а привычный для кого-то жест свидетельствует о черте его характера. Внешне одинаковые жесты у различных людей могут означать совершенно непохожие вещи, но существуют и тождественные моменты:</w:t>
      </w:r>
    </w:p>
    <w:p w:rsidR="00A47402" w:rsidRPr="00A47402" w:rsidRDefault="00A47402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lastRenderedPageBreak/>
        <w:t xml:space="preserve">При определении мыслей и эмоций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A47402">
        <w:rPr>
          <w:rFonts w:ascii="Times New Roman" w:hAnsi="Times New Roman" w:cs="Times New Roman"/>
          <w:sz w:val="24"/>
          <w:szCs w:val="24"/>
        </w:rPr>
        <w:t>следует отмечать лишь непроизвольную жестикуляцию: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демонстрация открытых ладоней — показатель откровенности;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сжатие кулаков — внутреннее возбуждение, агрессивность (чем сильнее сжимаются пальцы, тем сильнее сама эмоция);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47402">
        <w:rPr>
          <w:rFonts w:ascii="Times New Roman" w:hAnsi="Times New Roman" w:cs="Times New Roman"/>
          <w:sz w:val="24"/>
          <w:szCs w:val="24"/>
        </w:rPr>
        <w:t>прикрывание</w:t>
      </w:r>
      <w:proofErr w:type="spellEnd"/>
      <w:r w:rsidRPr="00A47402">
        <w:rPr>
          <w:rFonts w:ascii="Times New Roman" w:hAnsi="Times New Roman" w:cs="Times New Roman"/>
          <w:sz w:val="24"/>
          <w:szCs w:val="24"/>
        </w:rPr>
        <w:t xml:space="preserve"> рта рукой (или бокалом в руке) в момент речи — удивление, неуверенность в </w:t>
      </w:r>
      <w:proofErr w:type="gramStart"/>
      <w:r w:rsidRPr="00A47402">
        <w:rPr>
          <w:rFonts w:ascii="Times New Roman" w:hAnsi="Times New Roman" w:cs="Times New Roman"/>
          <w:sz w:val="24"/>
          <w:szCs w:val="24"/>
        </w:rPr>
        <w:t>произносимом</w:t>
      </w:r>
      <w:proofErr w:type="gramEnd"/>
      <w:r w:rsidRPr="00A47402">
        <w:rPr>
          <w:rFonts w:ascii="Times New Roman" w:hAnsi="Times New Roman" w:cs="Times New Roman"/>
          <w:sz w:val="24"/>
          <w:szCs w:val="24"/>
        </w:rPr>
        <w:t>, ложь, доверительное сообщение, профессиональная подстраховка от чтения по губам;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47402">
        <w:rPr>
          <w:rFonts w:ascii="Times New Roman" w:hAnsi="Times New Roman" w:cs="Times New Roman"/>
          <w:sz w:val="24"/>
          <w:szCs w:val="24"/>
        </w:rPr>
        <w:t>прикосновения к носу или легкие почесывания его — неуверенность в сообщаемом (как собой, так и партнером), ложь, поиск в ходе дискуссии нового контраргумента;</w:t>
      </w:r>
      <w:proofErr w:type="gramEnd"/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потирание пальцем века — ложь, но иной раз — ощущение подозрительности и лжи со стороны партнера;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47402">
        <w:rPr>
          <w:rFonts w:ascii="Times New Roman" w:hAnsi="Times New Roman" w:cs="Times New Roman"/>
          <w:sz w:val="24"/>
          <w:szCs w:val="24"/>
        </w:rPr>
        <w:t>потирание и почесывание различных фрагментов головы (лба, щек, затылка, уха) — озабоченность, смущение, неуверенность;</w:t>
      </w:r>
      <w:proofErr w:type="gramEnd"/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поглаживание подбородка — момент принятия решения;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 xml:space="preserve">суетливость рук (теребление чего-либо, скручивание и раскручивание авторучки, </w:t>
      </w:r>
      <w:proofErr w:type="spellStart"/>
      <w:r w:rsidRPr="00A47402">
        <w:rPr>
          <w:rFonts w:ascii="Times New Roman" w:hAnsi="Times New Roman" w:cs="Times New Roman"/>
          <w:sz w:val="24"/>
          <w:szCs w:val="24"/>
        </w:rPr>
        <w:t>дотрагивание</w:t>
      </w:r>
      <w:proofErr w:type="spellEnd"/>
      <w:r w:rsidRPr="00A47402">
        <w:rPr>
          <w:rFonts w:ascii="Times New Roman" w:hAnsi="Times New Roman" w:cs="Times New Roman"/>
          <w:sz w:val="24"/>
          <w:szCs w:val="24"/>
        </w:rPr>
        <w:t xml:space="preserve"> до частей одежды) — настороженность, нервозность, смущение;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пощипывание ладони — готовность к агрессии;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47402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A47402">
        <w:rPr>
          <w:rFonts w:ascii="Times New Roman" w:hAnsi="Times New Roman" w:cs="Times New Roman"/>
          <w:sz w:val="24"/>
          <w:szCs w:val="24"/>
        </w:rPr>
        <w:t xml:space="preserve"> ногтей — внутреннее беспокойство;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всевозможные движения руки поперек тела (поправить часы, прикоснуться к запонке, поиграть пуговицей на манжете) — маскируемая нервозность;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собирание ворсинок с одежды — жест неодобрения;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оттягивание от шеи явно мешающего воротничка — человек подозревает, что другие распознали его обман, нехватка воздуха при гневе;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протирание стекол очков либо помещение дужки их оправы в рот — пауза для обдумывания, просьба подождать;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снятие очков и бросание их на стол — чрезмерно острый разговор, трудная и неприятная тема;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гашение или откладывание сигареты — период максимального напряжения;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слишком частое сбивание пепла с сигареты — тягостное внутреннее состояние, нервозность;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наклон головы набок — пробуждение интереса;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быстрый наклон или поворот головы в сторону — желание высказаться;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lastRenderedPageBreak/>
        <w:t>постоянное отбрасывание якобы «мешающих» волос со лба — беспокойство;</w:t>
      </w:r>
    </w:p>
    <w:p w:rsidR="00A47402" w:rsidRPr="00A47402" w:rsidRDefault="00A47402" w:rsidP="00A47402">
      <w:pPr>
        <w:pStyle w:val="a5"/>
        <w:numPr>
          <w:ilvl w:val="0"/>
          <w:numId w:val="4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47402">
        <w:rPr>
          <w:rFonts w:ascii="Times New Roman" w:hAnsi="Times New Roman" w:cs="Times New Roman"/>
          <w:sz w:val="24"/>
          <w:szCs w:val="24"/>
        </w:rPr>
        <w:t>явное стремление опереться на что-либо или прислониться к чему-либо — ощущение сложности и неприятности момента, неразумение того, как выкрутиться из создавшегося положения (всякая опора повышает уверенность в себе).</w:t>
      </w:r>
    </w:p>
    <w:p w:rsidR="00474063" w:rsidRPr="002C7852" w:rsidRDefault="002C7852" w:rsidP="00A474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52">
        <w:rPr>
          <w:rFonts w:ascii="Times New Roman" w:hAnsi="Times New Roman" w:cs="Times New Roman"/>
          <w:b/>
          <w:sz w:val="24"/>
          <w:szCs w:val="24"/>
        </w:rPr>
        <w:t>Упражнение «Немое кино»</w:t>
      </w:r>
    </w:p>
    <w:p w:rsidR="002C7852" w:rsidRDefault="002C7852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852">
        <w:rPr>
          <w:rFonts w:ascii="Times New Roman" w:hAnsi="Times New Roman" w:cs="Times New Roman"/>
          <w:sz w:val="24"/>
          <w:szCs w:val="24"/>
        </w:rPr>
        <w:t xml:space="preserve">Выбрать фильм или спектакль. Выключить звук, а изображение оставить. Попробовать определить, о чем говорят люди, какие у них цели и мотивы. Вглядеться в лица </w:t>
      </w:r>
      <w:proofErr w:type="gramStart"/>
      <w:r w:rsidRPr="002C7852">
        <w:rPr>
          <w:rFonts w:ascii="Times New Roman" w:hAnsi="Times New Roman" w:cs="Times New Roman"/>
          <w:sz w:val="24"/>
          <w:szCs w:val="24"/>
        </w:rPr>
        <w:t>говорящих</w:t>
      </w:r>
      <w:proofErr w:type="gramEnd"/>
      <w:r w:rsidRPr="002C7852">
        <w:rPr>
          <w:rFonts w:ascii="Times New Roman" w:hAnsi="Times New Roman" w:cs="Times New Roman"/>
          <w:sz w:val="24"/>
          <w:szCs w:val="24"/>
        </w:rPr>
        <w:t>, обратить внимание на их позы и жесты. Попробуйте воспроизвести их разговор. Через некоторое время включите звук, правильно ли вы определили предмет разговора?</w:t>
      </w:r>
    </w:p>
    <w:p w:rsidR="00474063" w:rsidRPr="00474063" w:rsidRDefault="00474063" w:rsidP="00474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63">
        <w:rPr>
          <w:rFonts w:ascii="Times New Roman" w:hAnsi="Times New Roman" w:cs="Times New Roman"/>
          <w:b/>
          <w:sz w:val="24"/>
          <w:szCs w:val="24"/>
        </w:rPr>
        <w:t>Мимика</w:t>
      </w:r>
    </w:p>
    <w:p w:rsidR="00474063" w:rsidRPr="00474063" w:rsidRDefault="00474063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 xml:space="preserve">Даже легко распознаваемая мимика иной раз очень кратковременна (доли секунды) и зачастую остается незамеченной; чтобы суметь перехватить ее, нужна порядочная практика или специальная тренировка. </w:t>
      </w:r>
      <w:proofErr w:type="gramStart"/>
      <w:r w:rsidRPr="00474063">
        <w:rPr>
          <w:rFonts w:ascii="Times New Roman" w:hAnsi="Times New Roman" w:cs="Times New Roman"/>
          <w:sz w:val="24"/>
          <w:szCs w:val="24"/>
        </w:rPr>
        <w:t>При этом положительные эмоции (радость, удовольствие) узнаются легче, чем отрицательные (печаль, стыд, отвращение).</w:t>
      </w:r>
      <w:proofErr w:type="gramEnd"/>
      <w:r w:rsidRPr="00474063">
        <w:rPr>
          <w:rFonts w:ascii="Times New Roman" w:hAnsi="Times New Roman" w:cs="Times New Roman"/>
          <w:sz w:val="24"/>
          <w:szCs w:val="24"/>
        </w:rPr>
        <w:t xml:space="preserve"> Особой эмоциональной выразительностью отличаются губы человека, читать которые совсем несложно: например, усиленная мимика рта или закусывание губ, к примеру, свидетельствуют о беспокойстве, а скривленный в одну сторону рот — о скепсисе или насмешке.</w:t>
      </w:r>
    </w:p>
    <w:p w:rsidR="00474063" w:rsidRPr="00474063" w:rsidRDefault="00474063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Типичные выражения лица, сообщающие об испытываемых эмоциях, таковы: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радость: губы искривлены и их уголки оттянуты назад, вокруг глаз образовались мелкие морщинки;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интерес: брови немного приподняты или опущены, тогда как веки слегка расширены или сужены;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счастье: внешние уголки губ приподняты и обычно отведены назад, глаза спокойные;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удивление: поднятые брови образуют морщины на лбу, глаза при этом расширены, а приоткрытый рот имеет округленную форму;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 xml:space="preserve">отвращение: брови опущены, нос сморщен, нижняя губа выпячена или приподнята и сомкнута с верхней губой, глаза как бы косят; </w:t>
      </w:r>
      <w:proofErr w:type="gramStart"/>
      <w:r w:rsidRPr="00474063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474063">
        <w:rPr>
          <w:rFonts w:ascii="Times New Roman" w:hAnsi="Times New Roman" w:cs="Times New Roman"/>
          <w:sz w:val="24"/>
          <w:szCs w:val="24"/>
        </w:rPr>
        <w:t xml:space="preserve"> словно подавился или сплевывает;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 xml:space="preserve">презрение: бровь приподнята, лицо вытянуто, голова </w:t>
      </w:r>
      <w:proofErr w:type="gramStart"/>
      <w:r w:rsidRPr="00474063">
        <w:rPr>
          <w:rFonts w:ascii="Times New Roman" w:hAnsi="Times New Roman" w:cs="Times New Roman"/>
          <w:sz w:val="24"/>
          <w:szCs w:val="24"/>
        </w:rPr>
        <w:t>поднята</w:t>
      </w:r>
      <w:proofErr w:type="gramEnd"/>
      <w:r w:rsidRPr="00474063">
        <w:rPr>
          <w:rFonts w:ascii="Times New Roman" w:hAnsi="Times New Roman" w:cs="Times New Roman"/>
          <w:sz w:val="24"/>
          <w:szCs w:val="24"/>
        </w:rPr>
        <w:t xml:space="preserve"> словно человек смотрит на кого-то сверху вниз; он как бы отстраняется от собеседника;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74063">
        <w:rPr>
          <w:rFonts w:ascii="Times New Roman" w:hAnsi="Times New Roman" w:cs="Times New Roman"/>
          <w:sz w:val="24"/>
          <w:szCs w:val="24"/>
        </w:rPr>
        <w:lastRenderedPageBreak/>
        <w:t>страх: брови немного подняты, но имеют прямую форму, их внутренние углы сдвинуты и через лоб проходят горизонтальные морщины, глаза расширены, причем нижнее веко напряжено, а верхнее слегка приподнято, рот может быть открыт, а уголки его оттянуты назад, натягивая и распрямляя губы над зубами (последнее как раз и говорит об интенсивности эмоции…);</w:t>
      </w:r>
      <w:proofErr w:type="gramEnd"/>
      <w:r w:rsidRPr="00474063">
        <w:rPr>
          <w:rFonts w:ascii="Times New Roman" w:hAnsi="Times New Roman" w:cs="Times New Roman"/>
          <w:sz w:val="24"/>
          <w:szCs w:val="24"/>
        </w:rPr>
        <w:t xml:space="preserve"> когда в наличии лишь упомянутое положение бровей, то это — контролируемый страх;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 xml:space="preserve">гнев: мышцы лба сдвинуты вовнутрь и вниз, организуя угрожающее или нахмуренное выражение глаз, ноздри </w:t>
      </w:r>
      <w:proofErr w:type="gramStart"/>
      <w:r w:rsidRPr="00474063"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 w:rsidRPr="00474063">
        <w:rPr>
          <w:rFonts w:ascii="Times New Roman" w:hAnsi="Times New Roman" w:cs="Times New Roman"/>
          <w:sz w:val="24"/>
          <w:szCs w:val="24"/>
        </w:rPr>
        <w:t xml:space="preserve"> и крылья носа приподняты, губы либо плотно сжаты, либо оттянуты назад, принимая прямоугольную форму и обнажая стиснутые зубы, лицо часто краснеет;</w:t>
      </w:r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74063">
        <w:rPr>
          <w:rFonts w:ascii="Times New Roman" w:hAnsi="Times New Roman" w:cs="Times New Roman"/>
          <w:sz w:val="24"/>
          <w:szCs w:val="24"/>
        </w:rPr>
        <w:t>стыд: голова опущена, лицо отвернуто, взгляд отведен, глаза устремлены вниз или «бегают» из стороны в сторону, веки прикрыты, а иногда и сомкнуты; лицо довольно покрасневшее, пульс учащенный, дыхание с перебоями;</w:t>
      </w:r>
      <w:proofErr w:type="gramEnd"/>
    </w:p>
    <w:p w:rsidR="00474063" w:rsidRPr="00474063" w:rsidRDefault="00474063" w:rsidP="00474063">
      <w:pPr>
        <w:pStyle w:val="a5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скорбь: брови сведены, глаза тусклы, а внешние углы губ иной раз несколько опущены.</w:t>
      </w:r>
    </w:p>
    <w:p w:rsidR="007E045A" w:rsidRPr="002C7852" w:rsidRDefault="00474063" w:rsidP="00474063">
      <w:pPr>
        <w:rPr>
          <w:rFonts w:ascii="Times New Roman" w:hAnsi="Times New Roman" w:cs="Times New Roman"/>
          <w:b/>
          <w:sz w:val="24"/>
          <w:szCs w:val="24"/>
        </w:rPr>
      </w:pPr>
      <w:r w:rsidRPr="00474063">
        <w:rPr>
          <w:rFonts w:ascii="Times New Roman" w:hAnsi="Times New Roman" w:cs="Times New Roman"/>
          <w:sz w:val="24"/>
          <w:szCs w:val="24"/>
        </w:rPr>
        <w:t>Знать выражения лица при различных эмоциях полезно не только для того, чтобы понимать других, но и для тщательнейшей отработки (обычно перед зеркалом) своих рабочих имитаций.</w:t>
      </w:r>
    </w:p>
    <w:p w:rsidR="00372B6D" w:rsidRDefault="002C7852" w:rsidP="002C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52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47402">
        <w:rPr>
          <w:rFonts w:ascii="Times New Roman" w:hAnsi="Times New Roman" w:cs="Times New Roman"/>
          <w:b/>
          <w:sz w:val="24"/>
          <w:szCs w:val="24"/>
        </w:rPr>
        <w:t>Угадай эмоцию»</w:t>
      </w:r>
    </w:p>
    <w:p w:rsidR="00A47402" w:rsidRPr="00A47402" w:rsidRDefault="00A47402" w:rsidP="00A474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картинки и определите, какие эмоции на них изображены:</w:t>
      </w:r>
    </w:p>
    <w:p w:rsidR="002C7852" w:rsidRDefault="00C9782F" w:rsidP="00153F09">
      <w:pPr>
        <w:rPr>
          <w:rFonts w:ascii="Times New Roman" w:hAnsi="Times New Roman" w:cs="Times New Roman"/>
          <w:sz w:val="24"/>
          <w:szCs w:val="24"/>
        </w:rPr>
      </w:pPr>
      <w:r w:rsidRPr="00C978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04703E" wp14:editId="2D52B21F">
            <wp:simplePos x="0" y="0"/>
            <wp:positionH relativeFrom="column">
              <wp:posOffset>-51435</wp:posOffset>
            </wp:positionH>
            <wp:positionV relativeFrom="paragraph">
              <wp:posOffset>242570</wp:posOffset>
            </wp:positionV>
            <wp:extent cx="5724525" cy="3575685"/>
            <wp:effectExtent l="0" t="0" r="9525" b="5715"/>
            <wp:wrapNone/>
            <wp:docPr id="2" name="Рисунок 2" descr="https://telegra.ph/file/ea1093b14b17fb3666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egra.ph/file/ea1093b14b17fb36667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852" w:rsidRDefault="002C7852" w:rsidP="00153F09">
      <w:pPr>
        <w:rPr>
          <w:rFonts w:ascii="Times New Roman" w:hAnsi="Times New Roman" w:cs="Times New Roman"/>
          <w:sz w:val="24"/>
          <w:szCs w:val="24"/>
        </w:rPr>
      </w:pPr>
    </w:p>
    <w:p w:rsidR="00A47402" w:rsidRDefault="00A47402" w:rsidP="00153F09">
      <w:pPr>
        <w:rPr>
          <w:rFonts w:ascii="Times New Roman" w:hAnsi="Times New Roman" w:cs="Times New Roman"/>
          <w:sz w:val="24"/>
          <w:szCs w:val="24"/>
        </w:rPr>
      </w:pPr>
    </w:p>
    <w:p w:rsidR="00A47402" w:rsidRDefault="00A47402" w:rsidP="00153F09">
      <w:pPr>
        <w:rPr>
          <w:rFonts w:ascii="Times New Roman" w:hAnsi="Times New Roman" w:cs="Times New Roman"/>
          <w:sz w:val="24"/>
          <w:szCs w:val="24"/>
        </w:rPr>
      </w:pPr>
    </w:p>
    <w:p w:rsidR="00A47402" w:rsidRDefault="00A47402" w:rsidP="00153F09">
      <w:pPr>
        <w:rPr>
          <w:rFonts w:ascii="Times New Roman" w:hAnsi="Times New Roman" w:cs="Times New Roman"/>
          <w:sz w:val="24"/>
          <w:szCs w:val="24"/>
        </w:rPr>
      </w:pPr>
    </w:p>
    <w:p w:rsidR="00C9782F" w:rsidRDefault="00C9782F" w:rsidP="00153F09">
      <w:pPr>
        <w:rPr>
          <w:rFonts w:ascii="Times New Roman" w:hAnsi="Times New Roman" w:cs="Times New Roman"/>
          <w:sz w:val="24"/>
          <w:szCs w:val="24"/>
        </w:rPr>
      </w:pPr>
    </w:p>
    <w:p w:rsidR="00C9782F" w:rsidRDefault="00C9782F" w:rsidP="00153F09">
      <w:pPr>
        <w:rPr>
          <w:rFonts w:ascii="Times New Roman" w:hAnsi="Times New Roman" w:cs="Times New Roman"/>
          <w:sz w:val="24"/>
          <w:szCs w:val="24"/>
        </w:rPr>
      </w:pPr>
    </w:p>
    <w:p w:rsidR="00C9782F" w:rsidRDefault="00C9782F" w:rsidP="00153F09">
      <w:pPr>
        <w:rPr>
          <w:rFonts w:ascii="Times New Roman" w:hAnsi="Times New Roman" w:cs="Times New Roman"/>
          <w:sz w:val="24"/>
          <w:szCs w:val="24"/>
        </w:rPr>
      </w:pPr>
    </w:p>
    <w:p w:rsidR="00C9782F" w:rsidRDefault="00C9782F" w:rsidP="00153F09">
      <w:pPr>
        <w:rPr>
          <w:rFonts w:ascii="Times New Roman" w:hAnsi="Times New Roman" w:cs="Times New Roman"/>
          <w:sz w:val="24"/>
          <w:szCs w:val="24"/>
        </w:rPr>
      </w:pPr>
    </w:p>
    <w:p w:rsidR="00C9782F" w:rsidRDefault="00C9782F" w:rsidP="00153F09">
      <w:pPr>
        <w:rPr>
          <w:rFonts w:ascii="Times New Roman" w:hAnsi="Times New Roman" w:cs="Times New Roman"/>
          <w:sz w:val="24"/>
          <w:szCs w:val="24"/>
        </w:rPr>
      </w:pPr>
    </w:p>
    <w:p w:rsidR="00C9782F" w:rsidRDefault="00C9782F" w:rsidP="00153F09">
      <w:pPr>
        <w:rPr>
          <w:rFonts w:ascii="Times New Roman" w:hAnsi="Times New Roman" w:cs="Times New Roman"/>
          <w:sz w:val="24"/>
          <w:szCs w:val="24"/>
        </w:rPr>
      </w:pPr>
    </w:p>
    <w:p w:rsidR="00A47402" w:rsidRDefault="00A47402" w:rsidP="00153F09">
      <w:pPr>
        <w:rPr>
          <w:rFonts w:ascii="Times New Roman" w:hAnsi="Times New Roman" w:cs="Times New Roman"/>
          <w:sz w:val="24"/>
          <w:szCs w:val="24"/>
        </w:rPr>
      </w:pPr>
    </w:p>
    <w:p w:rsidR="002C112E" w:rsidRPr="002C112E" w:rsidRDefault="002C112E" w:rsidP="002C112E">
      <w:pPr>
        <w:rPr>
          <w:rFonts w:ascii="Times New Roman" w:hAnsi="Times New Roman" w:cs="Times New Roman"/>
          <w:sz w:val="24"/>
          <w:szCs w:val="24"/>
        </w:rPr>
      </w:pPr>
      <w:r w:rsidRPr="002C112E">
        <w:rPr>
          <w:rFonts w:ascii="Times New Roman" w:hAnsi="Times New Roman" w:cs="Times New Roman"/>
          <w:sz w:val="24"/>
          <w:szCs w:val="24"/>
        </w:rPr>
        <w:lastRenderedPageBreak/>
        <w:t>Говорят, что по походке можно определить состояние человека или его характер:</w:t>
      </w:r>
    </w:p>
    <w:p w:rsidR="002C112E" w:rsidRPr="00372B6D" w:rsidRDefault="002C112E" w:rsidP="00372B6D">
      <w:pPr>
        <w:pStyle w:val="a5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72B6D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372B6D">
        <w:rPr>
          <w:rFonts w:ascii="Times New Roman" w:hAnsi="Times New Roman" w:cs="Times New Roman"/>
          <w:sz w:val="24"/>
          <w:szCs w:val="24"/>
        </w:rPr>
        <w:t xml:space="preserve"> ставящий ноги пятками внутрь, проявляет внимание к окружающему</w:t>
      </w:r>
      <w:r w:rsidR="00372B6D">
        <w:rPr>
          <w:rFonts w:ascii="Times New Roman" w:hAnsi="Times New Roman" w:cs="Times New Roman"/>
          <w:sz w:val="24"/>
          <w:szCs w:val="24"/>
        </w:rPr>
        <w:t>;</w:t>
      </w:r>
    </w:p>
    <w:p w:rsidR="002C112E" w:rsidRPr="00372B6D" w:rsidRDefault="002C112E" w:rsidP="00372B6D">
      <w:pPr>
        <w:pStyle w:val="a5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72B6D">
        <w:rPr>
          <w:rFonts w:ascii="Times New Roman" w:hAnsi="Times New Roman" w:cs="Times New Roman"/>
          <w:sz w:val="24"/>
          <w:szCs w:val="24"/>
        </w:rPr>
        <w:t>Звучная ходьба обнаруживает несдержанность характера</w:t>
      </w:r>
      <w:r w:rsidR="00372B6D">
        <w:rPr>
          <w:rFonts w:ascii="Times New Roman" w:hAnsi="Times New Roman" w:cs="Times New Roman"/>
          <w:sz w:val="24"/>
          <w:szCs w:val="24"/>
        </w:rPr>
        <w:t>;</w:t>
      </w:r>
    </w:p>
    <w:p w:rsidR="002C112E" w:rsidRPr="00372B6D" w:rsidRDefault="002C112E" w:rsidP="00372B6D">
      <w:pPr>
        <w:pStyle w:val="a5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72B6D">
        <w:rPr>
          <w:rFonts w:ascii="Times New Roman" w:hAnsi="Times New Roman" w:cs="Times New Roman"/>
          <w:sz w:val="24"/>
          <w:szCs w:val="24"/>
        </w:rPr>
        <w:t>Размеренный степенный шаг характеризует людей спокойных</w:t>
      </w:r>
      <w:r w:rsidR="00372B6D">
        <w:rPr>
          <w:rFonts w:ascii="Times New Roman" w:hAnsi="Times New Roman" w:cs="Times New Roman"/>
          <w:sz w:val="24"/>
          <w:szCs w:val="24"/>
        </w:rPr>
        <w:t>;</w:t>
      </w:r>
    </w:p>
    <w:p w:rsidR="00372B6D" w:rsidRPr="00372B6D" w:rsidRDefault="002C112E" w:rsidP="00372B6D">
      <w:pPr>
        <w:pStyle w:val="a5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72B6D">
        <w:rPr>
          <w:rFonts w:ascii="Times New Roman" w:hAnsi="Times New Roman" w:cs="Times New Roman"/>
          <w:sz w:val="24"/>
          <w:szCs w:val="24"/>
        </w:rPr>
        <w:t>Человек с танцующе</w:t>
      </w:r>
      <w:r w:rsidR="00372B6D" w:rsidRPr="00372B6D">
        <w:rPr>
          <w:rFonts w:ascii="Times New Roman" w:hAnsi="Times New Roman" w:cs="Times New Roman"/>
          <w:sz w:val="24"/>
          <w:szCs w:val="24"/>
        </w:rPr>
        <w:t>й походкой несерьезен, забывчив</w:t>
      </w:r>
      <w:r w:rsidR="00372B6D">
        <w:rPr>
          <w:rFonts w:ascii="Times New Roman" w:hAnsi="Times New Roman" w:cs="Times New Roman"/>
          <w:sz w:val="24"/>
          <w:szCs w:val="24"/>
        </w:rPr>
        <w:t>;</w:t>
      </w:r>
    </w:p>
    <w:p w:rsidR="00103501" w:rsidRDefault="002C112E" w:rsidP="00372B6D">
      <w:pPr>
        <w:pStyle w:val="a5"/>
        <w:numPr>
          <w:ilvl w:val="0"/>
          <w:numId w:val="2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72B6D">
        <w:rPr>
          <w:rFonts w:ascii="Times New Roman" w:hAnsi="Times New Roman" w:cs="Times New Roman"/>
          <w:sz w:val="24"/>
          <w:szCs w:val="24"/>
        </w:rPr>
        <w:t>Тяжелая походка, шарканье говорит об усталости, отсутствии воли, пресыщенности.</w:t>
      </w:r>
    </w:p>
    <w:p w:rsidR="00A47402" w:rsidRDefault="00A47402" w:rsidP="00A47402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02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985596" w:rsidRPr="00980433" w:rsidRDefault="00980433" w:rsidP="00980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Проверьте, насколько хорошо вы распознаете невербальные сигналы других людей. </w:t>
      </w:r>
      <w:r w:rsidRPr="00980433">
        <w:rPr>
          <w:rFonts w:ascii="Times New Roman" w:hAnsi="Times New Roman" w:cs="Times New Roman"/>
          <w:sz w:val="24"/>
          <w:szCs w:val="24"/>
        </w:rPr>
        <w:t>Тест «О</w:t>
      </w:r>
      <w:r>
        <w:rPr>
          <w:rFonts w:ascii="Times New Roman" w:hAnsi="Times New Roman" w:cs="Times New Roman"/>
          <w:sz w:val="24"/>
          <w:szCs w:val="24"/>
        </w:rPr>
        <w:t xml:space="preserve">сновные невербальные сообщения» - </w:t>
      </w:r>
      <w:r w:rsidRPr="00980433">
        <w:rPr>
          <w:rFonts w:ascii="Times New Roman" w:hAnsi="Times New Roman" w:cs="Times New Roman"/>
          <w:sz w:val="24"/>
          <w:szCs w:val="24"/>
        </w:rPr>
        <w:t>https://clck.ru/RyLVG</w:t>
      </w:r>
    </w:p>
    <w:p w:rsidR="00985596" w:rsidRDefault="00985596" w:rsidP="00985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596">
        <w:rPr>
          <w:rFonts w:ascii="Times New Roman" w:hAnsi="Times New Roman" w:cs="Times New Roman"/>
          <w:sz w:val="24"/>
          <w:szCs w:val="24"/>
        </w:rPr>
        <w:t>Результаты теста присылать педагог</w:t>
      </w:r>
      <w:r>
        <w:rPr>
          <w:rFonts w:ascii="Times New Roman" w:hAnsi="Times New Roman" w:cs="Times New Roman"/>
          <w:sz w:val="24"/>
          <w:szCs w:val="24"/>
        </w:rPr>
        <w:t xml:space="preserve">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Кураева Виктория </w:t>
      </w:r>
      <w:r w:rsidRPr="00985596"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9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9D5AEC" w:rsidRPr="00FF7453">
          <w:rPr>
            <w:rStyle w:val="a6"/>
            <w:rFonts w:ascii="Times New Roman" w:hAnsi="Times New Roman" w:cs="Times New Roman"/>
            <w:sz w:val="24"/>
            <w:szCs w:val="24"/>
          </w:rPr>
          <w:t>https://vk.com/kuraevav2</w:t>
        </w:r>
      </w:hyperlink>
      <w:r w:rsidRPr="00985596">
        <w:rPr>
          <w:rFonts w:ascii="Times New Roman" w:hAnsi="Times New Roman" w:cs="Times New Roman"/>
          <w:sz w:val="24"/>
          <w:szCs w:val="24"/>
        </w:rPr>
        <w:t>).</w:t>
      </w:r>
    </w:p>
    <w:p w:rsidR="007C43B5" w:rsidRDefault="007C43B5" w:rsidP="00985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3B5" w:rsidRDefault="007C43B5" w:rsidP="00985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3B5" w:rsidRDefault="007C43B5" w:rsidP="00985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AEC" w:rsidRPr="007C43B5" w:rsidRDefault="009D5AEC" w:rsidP="009855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3B5" w:rsidRDefault="007C43B5" w:rsidP="00670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5B4"/>
    <w:multiLevelType w:val="hybridMultilevel"/>
    <w:tmpl w:val="4A5A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38FB"/>
    <w:multiLevelType w:val="hybridMultilevel"/>
    <w:tmpl w:val="606C7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0315"/>
    <w:multiLevelType w:val="hybridMultilevel"/>
    <w:tmpl w:val="F1A0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5AC3"/>
    <w:multiLevelType w:val="hybridMultilevel"/>
    <w:tmpl w:val="50E4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85"/>
    <w:rsid w:val="00103501"/>
    <w:rsid w:val="00153F09"/>
    <w:rsid w:val="00185D2B"/>
    <w:rsid w:val="00263E61"/>
    <w:rsid w:val="00277AF7"/>
    <w:rsid w:val="002C112E"/>
    <w:rsid w:val="002C7852"/>
    <w:rsid w:val="002F6385"/>
    <w:rsid w:val="003532EF"/>
    <w:rsid w:val="00372B6D"/>
    <w:rsid w:val="00474063"/>
    <w:rsid w:val="004E2BC3"/>
    <w:rsid w:val="00670493"/>
    <w:rsid w:val="007C43B5"/>
    <w:rsid w:val="007E045A"/>
    <w:rsid w:val="008029BD"/>
    <w:rsid w:val="00980433"/>
    <w:rsid w:val="00985596"/>
    <w:rsid w:val="009D5AEC"/>
    <w:rsid w:val="00A47402"/>
    <w:rsid w:val="00BB640C"/>
    <w:rsid w:val="00C9782F"/>
    <w:rsid w:val="00D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7A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5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7A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5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raevav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dcterms:created xsi:type="dcterms:W3CDTF">2020-11-17T23:21:00Z</dcterms:created>
  <dcterms:modified xsi:type="dcterms:W3CDTF">2020-11-18T00:30:00Z</dcterms:modified>
</cp:coreProperties>
</file>