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39" w:rsidRPr="003F5C7B" w:rsidRDefault="005E1639" w:rsidP="005E1639">
      <w:pPr>
        <w:suppressAutoHyphens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1639" w:rsidRPr="003F5C7B" w:rsidRDefault="00C16CC5" w:rsidP="005E1639">
      <w:pPr>
        <w:suppressAutoHyphens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53150" cy="1552575"/>
            <wp:effectExtent l="0" t="0" r="0" b="9525"/>
            <wp:docPr id="1" name="Рисунок 1" descr="X:\Дизайн_проект\мероприятия\битва мастер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Дизайн_проект\мероприятия\битва мастеров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39" w:rsidRPr="003F5C7B" w:rsidRDefault="005E1639" w:rsidP="005E1639">
      <w:pPr>
        <w:suppressAutoHyphens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F5C7B" w:rsidRPr="003F5C7B" w:rsidRDefault="003F5C7B" w:rsidP="003F5C7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t>ПОЛОЖЕНИЕ</w:t>
      </w:r>
    </w:p>
    <w:p w:rsidR="003F5C7B" w:rsidRPr="003F5C7B" w:rsidRDefault="003F5C7B" w:rsidP="003F5C7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t>о проведении Городского фестиваля конструирования, моделирования и робототехники «Битва мастеров»</w:t>
      </w:r>
    </w:p>
    <w:p w:rsidR="003F5C7B" w:rsidRPr="003F5C7B" w:rsidRDefault="003F5C7B" w:rsidP="003F5C7B">
      <w:pPr>
        <w:numPr>
          <w:ilvl w:val="0"/>
          <w:numId w:val="1"/>
        </w:numPr>
        <w:spacing w:before="120" w:after="0"/>
        <w:ind w:left="357" w:hanging="3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Городской фестиваль конструирования, моделирования и робототехники «Битва мастеров» (далее – Фестиваль) проводится в рамках городского проекта «Иди в IT», который реализуется в соответствии с приказом департамента образования администрации городского округа Тольятти 31.08.2023 №269-пк/3.2 «О проведении городских мероприятий для обучающихся в 2023-2024 учебном году», во исполнение федерального проекта «Цифровая образовательная среда» национального проекта «Образование» и в соответствии с письмом департамента образования №5438/3.2 от 04.10.2023  г. «О проведении  мероприятия проекта «Иди в IT» Центра цифрового образования детей «IT-куб».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Организатором Фестиваля является Центр цифрового образования детей «IT-куб» МБОУ ДО ГЦИР городского округа Тольятти.</w:t>
      </w:r>
    </w:p>
    <w:p w:rsidR="003F5C7B" w:rsidRPr="003F5C7B" w:rsidRDefault="003F5C7B" w:rsidP="003F5C7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C7B" w:rsidRPr="003F5C7B" w:rsidRDefault="003F5C7B" w:rsidP="003F5C7B">
      <w:pPr>
        <w:numPr>
          <w:ilvl w:val="0"/>
          <w:numId w:val="1"/>
        </w:numPr>
        <w:spacing w:before="120" w:after="0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t>Цели Фестиваля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Развитие креативного мышления, творческого потенциала и самореализация детей и молодежи.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Демонстрация умений и навыков конструирования и моделирования.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Презентация достижений детей, их оценка специалистами и сверстниками.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Привлечение обучающихся к занятиям инженерно-технической направленности.</w:t>
      </w:r>
    </w:p>
    <w:p w:rsidR="003F5C7B" w:rsidRPr="003F5C7B" w:rsidRDefault="003F5C7B" w:rsidP="003F5C7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C7B" w:rsidRPr="003F5C7B" w:rsidRDefault="003F5C7B" w:rsidP="003F5C7B">
      <w:pPr>
        <w:numPr>
          <w:ilvl w:val="0"/>
          <w:numId w:val="1"/>
        </w:numPr>
        <w:spacing w:before="120" w:after="0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t>Участники Фестиваля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В Фестивале могут принимать участие учащиеся образовательных учреждений всех видов и типов в возрасте от 4 до 17 лет.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Фестиваль проводится по следующим возрастным группам:</w:t>
      </w:r>
    </w:p>
    <w:p w:rsidR="003F5C7B" w:rsidRPr="003F5C7B" w:rsidRDefault="003F5C7B" w:rsidP="003F5C7B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F5C7B">
        <w:rPr>
          <w:rFonts w:ascii="Times New Roman" w:hAnsi="Times New Roman"/>
          <w:sz w:val="24"/>
          <w:szCs w:val="24"/>
          <w:lang w:eastAsia="en-US"/>
        </w:rPr>
        <w:t>дошкольники (4-7 лет);</w:t>
      </w:r>
    </w:p>
    <w:p w:rsidR="003F5C7B" w:rsidRPr="003F5C7B" w:rsidRDefault="003F5C7B" w:rsidP="003F5C7B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F5C7B">
        <w:rPr>
          <w:rFonts w:ascii="Times New Roman" w:hAnsi="Times New Roman"/>
          <w:sz w:val="24"/>
          <w:szCs w:val="24"/>
          <w:lang w:eastAsia="en-US"/>
        </w:rPr>
        <w:t>1-4 класс (7-10 лет);</w:t>
      </w:r>
    </w:p>
    <w:p w:rsidR="003F5C7B" w:rsidRPr="003F5C7B" w:rsidRDefault="003F5C7B" w:rsidP="003F5C7B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F5C7B">
        <w:rPr>
          <w:rFonts w:ascii="Times New Roman" w:hAnsi="Times New Roman"/>
          <w:sz w:val="24"/>
          <w:szCs w:val="24"/>
          <w:lang w:eastAsia="en-US"/>
        </w:rPr>
        <w:t>5-7 класс (11-13 лет);</w:t>
      </w:r>
    </w:p>
    <w:p w:rsidR="003F5C7B" w:rsidRPr="003F5C7B" w:rsidRDefault="003F5C7B" w:rsidP="003F5C7B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851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F5C7B">
        <w:rPr>
          <w:rFonts w:ascii="Times New Roman" w:hAnsi="Times New Roman"/>
          <w:sz w:val="24"/>
          <w:szCs w:val="24"/>
          <w:lang w:eastAsia="en-US"/>
        </w:rPr>
        <w:t>8-11 класс (14-17 лет)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Участие в Фестивале – индивидуальное.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Участие в Фестивале бесплатное.</w:t>
      </w:r>
    </w:p>
    <w:p w:rsidR="003F5C7B" w:rsidRPr="003F5C7B" w:rsidRDefault="003F5C7B" w:rsidP="003F5C7B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C7B" w:rsidRPr="003F5C7B" w:rsidRDefault="003F5C7B" w:rsidP="003F5C7B">
      <w:pPr>
        <w:numPr>
          <w:ilvl w:val="0"/>
          <w:numId w:val="1"/>
        </w:numPr>
        <w:spacing w:before="120" w:after="0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lastRenderedPageBreak/>
        <w:t>Сроки и порядок проведения Фестиваля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Фестиваль проводится с 24 апреля по 26 мая 2024 г. включительно. Фестиваль проводится в двух форматах. Участники могут принимать в участие в обоих форматах, либо только в одном на свой выбор.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Форматы участия:</w:t>
      </w:r>
    </w:p>
    <w:p w:rsidR="003F5C7B" w:rsidRPr="003F5C7B" w:rsidRDefault="003F5C7B" w:rsidP="003F5C7B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t>Дистанционная викторина.</w:t>
      </w:r>
    </w:p>
    <w:p w:rsidR="003F5C7B" w:rsidRPr="003F5C7B" w:rsidRDefault="003F5C7B" w:rsidP="003F5C7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Для участия в викторине необходимо:</w:t>
      </w:r>
    </w:p>
    <w:p w:rsidR="003F5C7B" w:rsidRPr="003F5C7B" w:rsidRDefault="003F5C7B" w:rsidP="003F5C7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- подать заявку на участие через Навигатор дополнительного образования детей Самарской области </w:t>
      </w:r>
      <w:hyperlink r:id="rId7" w:history="1">
        <w:r w:rsidRPr="003F5C7B">
          <w:rPr>
            <w:rFonts w:ascii="Times New Roman" w:hAnsi="Times New Roman"/>
            <w:color w:val="0000FF"/>
            <w:sz w:val="24"/>
            <w:szCs w:val="24"/>
            <w:u w:val="single"/>
          </w:rPr>
          <w:t>https://navigator.asurso.ru/additional-education/meetings/4309</w:t>
        </w:r>
      </w:hyperlink>
      <w:r w:rsidRPr="003F5C7B">
        <w:rPr>
          <w:rFonts w:ascii="Times New Roman" w:hAnsi="Times New Roman"/>
          <w:sz w:val="24"/>
          <w:szCs w:val="24"/>
        </w:rPr>
        <w:t>.</w:t>
      </w:r>
    </w:p>
    <w:p w:rsidR="003F5C7B" w:rsidRPr="003F5C7B" w:rsidRDefault="003F5C7B" w:rsidP="003F5C7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- С 24 апреля по 25 мая 2024 г. пройти онлайн-викторину «Битва мастеров» по ссылке: </w:t>
      </w:r>
      <w:hyperlink r:id="rId8" w:history="1">
        <w:r w:rsidRPr="003F5C7B">
          <w:rPr>
            <w:rFonts w:ascii="Times New Roman" w:hAnsi="Times New Roman"/>
            <w:color w:val="0000FF"/>
            <w:sz w:val="24"/>
            <w:szCs w:val="24"/>
            <w:u w:val="single"/>
          </w:rPr>
          <w:t>https://forms.yandex.ru/cloud/6627abf2f47e734310d9e6fb/</w:t>
        </w:r>
      </w:hyperlink>
    </w:p>
    <w:p w:rsidR="003F5C7B" w:rsidRPr="003F5C7B" w:rsidRDefault="003F5C7B" w:rsidP="003F5C7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C7B" w:rsidRPr="003F5C7B" w:rsidRDefault="003F5C7B" w:rsidP="003F5C7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Все участники, прошедшие викторину, получат электронное свидетельство участника. Участники, набравшие более 80% правильных ответов в викторине, получают диплом победителя онлайн-викторины «Битва мастеров».</w:t>
      </w:r>
    </w:p>
    <w:p w:rsidR="003F5C7B" w:rsidRPr="003F5C7B" w:rsidRDefault="003F5C7B" w:rsidP="003F5C7B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t xml:space="preserve">Соревновательный формат: </w:t>
      </w:r>
    </w:p>
    <w:p w:rsidR="003F5C7B" w:rsidRPr="003F5C7B" w:rsidRDefault="003F5C7B" w:rsidP="003F5C7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- отборочный этап (дистанционно); </w:t>
      </w:r>
    </w:p>
    <w:p w:rsidR="003F5C7B" w:rsidRPr="003F5C7B" w:rsidRDefault="003F5C7B" w:rsidP="003F5C7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- соревновательный этап (очно). </w:t>
      </w:r>
    </w:p>
    <w:p w:rsidR="003F5C7B" w:rsidRPr="003F5C7B" w:rsidRDefault="003F5C7B" w:rsidP="003F5C7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В рамках данного формата участники выполняют конкурсную работу из деталей любого конструктора в соответствии с заданием и номинациями. </w:t>
      </w:r>
    </w:p>
    <w:p w:rsidR="003F5C7B" w:rsidRPr="003F5C7B" w:rsidRDefault="003F5C7B" w:rsidP="003F5C7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По результатам отборочного этапа в соответствии с рейтингом участников формируется список финалистов, которые приглашаются на очный соревновательный этап Фестиваля. </w:t>
      </w:r>
    </w:p>
    <w:p w:rsidR="003F5C7B" w:rsidRPr="003F5C7B" w:rsidRDefault="003F5C7B" w:rsidP="003F5C7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Списки приглашенных финалистов направляются на электронные адреса участников не позднее, чем за 5 дней до начала очного мероприятия.</w:t>
      </w:r>
    </w:p>
    <w:p w:rsidR="003F5C7B" w:rsidRPr="003F5C7B" w:rsidRDefault="003F5C7B" w:rsidP="003F5C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Даты проведения очного соревновательного этапа – 18-26 мая 2024 г., место проведения: г. Тольятти, ул. Чайкиной, 87, Центр цифрового образования детей «IT-куб».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Для участия в Фестивале в срок до </w:t>
      </w:r>
      <w:r w:rsidRPr="003F5C7B">
        <w:rPr>
          <w:rFonts w:ascii="Times New Roman" w:hAnsi="Times New Roman"/>
          <w:b/>
          <w:sz w:val="24"/>
          <w:szCs w:val="24"/>
        </w:rPr>
        <w:t>12.05.2024 г</w:t>
      </w:r>
      <w:r w:rsidRPr="003F5C7B">
        <w:rPr>
          <w:rFonts w:ascii="Times New Roman" w:hAnsi="Times New Roman"/>
          <w:sz w:val="24"/>
          <w:szCs w:val="24"/>
        </w:rPr>
        <w:t>. необходимо:</w:t>
      </w:r>
    </w:p>
    <w:p w:rsidR="003F5C7B" w:rsidRPr="003F5C7B" w:rsidRDefault="003F5C7B" w:rsidP="003F5C7B">
      <w:pPr>
        <w:spacing w:after="0"/>
        <w:ind w:left="432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- заполнить заявку (электронная форма) по ссылке  </w:t>
      </w:r>
      <w:hyperlink r:id="rId9" w:history="1">
        <w:r w:rsidRPr="003F5C7B">
          <w:rPr>
            <w:rFonts w:ascii="Times New Roman" w:hAnsi="Times New Roman"/>
            <w:color w:val="0000FF"/>
            <w:sz w:val="24"/>
            <w:szCs w:val="24"/>
            <w:u w:val="single"/>
          </w:rPr>
          <w:t>https://forms.yandex.ru/u/662bb0c6f47e73cdecd9e6e2/</w:t>
        </w:r>
      </w:hyperlink>
      <w:r w:rsidRPr="003F5C7B">
        <w:rPr>
          <w:rFonts w:ascii="Times New Roman" w:hAnsi="Times New Roman"/>
          <w:sz w:val="24"/>
          <w:szCs w:val="24"/>
        </w:rPr>
        <w:t xml:space="preserve"> с указанием ссылки на конкурсную работу. При заполнении формы заявки необходимо загрузить отсканированное Согласие на обработку персональных данных (Приложение 2).</w:t>
      </w:r>
    </w:p>
    <w:p w:rsidR="003F5C7B" w:rsidRPr="003F5C7B" w:rsidRDefault="003F5C7B" w:rsidP="003F5C7B">
      <w:pPr>
        <w:spacing w:after="0"/>
        <w:ind w:left="432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- Подать заявку на участие через Навигатор дополнительного образования детей Самарской области </w:t>
      </w:r>
      <w:hyperlink r:id="rId10" w:history="1">
        <w:r w:rsidRPr="003F5C7B">
          <w:rPr>
            <w:rFonts w:ascii="Times New Roman" w:hAnsi="Times New Roman"/>
            <w:color w:val="0000FF"/>
            <w:sz w:val="24"/>
            <w:szCs w:val="24"/>
            <w:u w:val="single"/>
          </w:rPr>
          <w:t>https://navigator.asurso.ru/additional-education/meetings/4309</w:t>
        </w:r>
      </w:hyperlink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Итоги очного соревновательного этапа подводятся организатором в день проведения очного соревновательного этапа.</w:t>
      </w:r>
    </w:p>
    <w:p w:rsidR="003F5C7B" w:rsidRPr="003F5C7B" w:rsidRDefault="003F5C7B" w:rsidP="003F5C7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C7B" w:rsidRPr="003F5C7B" w:rsidRDefault="003F5C7B" w:rsidP="003F5C7B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t>Номинации Фестиваля (соревновательный формат)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На отборочный этап соревнования «Битва мастеров» подается конкурсная работа, выполненная участником из любого конструктора на выбор участника в соответствии с техническим заданием. 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Участие в отборочном этапе – индивидуальное.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Количество поданных работ от одного участника или одного учреждения не ограничено.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Участники любой возрастной группы могут подать работы по следующим номинациям: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3F5C7B" w:rsidRPr="00406170" w:rsidTr="00406170">
        <w:tc>
          <w:tcPr>
            <w:tcW w:w="534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268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6769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Техническое задание</w:t>
            </w:r>
          </w:p>
        </w:tc>
      </w:tr>
      <w:tr w:rsidR="003F5C7B" w:rsidRPr="00406170" w:rsidTr="00406170">
        <w:trPr>
          <w:trHeight w:val="2437"/>
        </w:trPr>
        <w:tc>
          <w:tcPr>
            <w:tcW w:w="534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Плоская модель «Репродукция картины»</w:t>
            </w:r>
          </w:p>
        </w:tc>
        <w:tc>
          <w:tcPr>
            <w:tcW w:w="6769" w:type="dxa"/>
            <w:shd w:val="clear" w:color="auto" w:fill="auto"/>
          </w:tcPr>
          <w:p w:rsidR="003F5C7B" w:rsidRPr="003F5C7B" w:rsidRDefault="003F5C7B" w:rsidP="004061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Участнику необходимо выбрать одну из картин известных живописцев и создать на плоскости её репродукцию из деталей любого конструктора. При выборе конкретной картины можно руководствоваться личными предпочтениям.</w:t>
            </w:r>
          </w:p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Готовую работу необходимо сфотографировать. </w:t>
            </w:r>
          </w:p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Фото конкурсной работы и небольшой текст-сопровождение, в котором указывается название и автор картины-оригинала, загрузить на файлообменник и разместить ссылку на скачивание при заполнении заявки (электронная форма).</w:t>
            </w:r>
          </w:p>
        </w:tc>
      </w:tr>
      <w:tr w:rsidR="003F5C7B" w:rsidRPr="00406170" w:rsidTr="00406170">
        <w:trPr>
          <w:trHeight w:val="2388"/>
        </w:trPr>
        <w:tc>
          <w:tcPr>
            <w:tcW w:w="534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Объемная модель</w:t>
            </w:r>
          </w:p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«Фрагмент сказки»</w:t>
            </w:r>
          </w:p>
        </w:tc>
        <w:tc>
          <w:tcPr>
            <w:tcW w:w="6769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Участнику необходимо выбрать одну из сказок (литературную или народную на выбор участника) и создать её фрагмент (сцену) из деталей любого конструктора. Работа должна представлять собой объемную сцену.</w:t>
            </w:r>
          </w:p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Готовую работу необходимо сфотографировать. Фотографии конкурсной работы, небольшой текст-сопровождение, в котором необходимо указать название и автора сказки, загрузить на файлообменник и разместить ссылку на скачивание при заполнении заявки (электронная форма).</w:t>
            </w:r>
          </w:p>
        </w:tc>
      </w:tr>
      <w:tr w:rsidR="003F5C7B" w:rsidRPr="00406170" w:rsidTr="00406170">
        <w:tc>
          <w:tcPr>
            <w:tcW w:w="534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Анимация  «Семейные сцены»</w:t>
            </w:r>
          </w:p>
        </w:tc>
        <w:tc>
          <w:tcPr>
            <w:tcW w:w="6769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Участнику </w:t>
            </w: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необходимо снять анимационный ролик, в котором будут задействованы герои/декорации, сделанные из деталей конструктора. Тема ролика «</w:t>
            </w: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Семейные сцены</w:t>
            </w: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» (номинация посвящена Году семьи в России). Максимальная продолжительность ролика – не более 3 минут. Ролик должен содержать титры с названием и ФИО автора. Готовый ролик загрузить на файлообменник и разместить ссылку на скачивание при заполнении заявки (электронная форма).</w:t>
            </w:r>
          </w:p>
        </w:tc>
      </w:tr>
      <w:tr w:rsidR="003F5C7B" w:rsidRPr="00406170" w:rsidTr="00406170">
        <w:tc>
          <w:tcPr>
            <w:tcW w:w="534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Логические настольные игры</w:t>
            </w:r>
          </w:p>
        </w:tc>
        <w:tc>
          <w:tcPr>
            <w:tcW w:w="6769" w:type="dxa"/>
            <w:shd w:val="clear" w:color="auto" w:fill="auto"/>
          </w:tcPr>
          <w:p w:rsidR="003F5C7B" w:rsidRPr="003F5C7B" w:rsidRDefault="003F5C7B" w:rsidP="00406170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Участнику необходимо создать из деталей любого конструктора игру на развитие памяти, внимания или мелкой моторики (например, лабиринт, игра «Ходилка» и т. д.).</w:t>
            </w:r>
          </w:p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Демонстрацию прохождения игры необходимо сн</w:t>
            </w:r>
            <w:r w:rsidRPr="003F5C7B">
              <w:rPr>
                <w:rFonts w:ascii="Times New Roman" w:hAnsi="Times New Roman"/>
                <w:sz w:val="24"/>
                <w:szCs w:val="24"/>
                <w:lang w:eastAsia="zh-CN"/>
              </w:rPr>
              <w:t>ять на видео не более 3 минут.</w:t>
            </w: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Видео конкурсной работы, небольшой текст-сопровождение, в котором необходимо указать название игры и ее правила, загрузить на файлообменник и разместить ссылку на скачивание при заполнении заявки (электронная форма).</w:t>
            </w:r>
          </w:p>
        </w:tc>
      </w:tr>
      <w:tr w:rsidR="003F5C7B" w:rsidRPr="00406170" w:rsidTr="00406170">
        <w:tc>
          <w:tcPr>
            <w:tcW w:w="534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механизмы</w:t>
            </w:r>
          </w:p>
        </w:tc>
        <w:tc>
          <w:tcPr>
            <w:tcW w:w="6769" w:type="dxa"/>
            <w:shd w:val="clear" w:color="auto" w:fill="auto"/>
          </w:tcPr>
          <w:p w:rsidR="003F5C7B" w:rsidRPr="003F5C7B" w:rsidRDefault="003F5C7B" w:rsidP="0040617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Участнику необходимо сконструировать любое устройство из деталей любого конструктора с применением различных видов механизмов (рычажный, зубчатая передача и т.д.). Механизм должен выполнять какую-либо полезную функцию (например, подъемный кран и т.п.). Демонстрацию прохождения работы устройства сн</w:t>
            </w:r>
            <w:r w:rsidRPr="00406170">
              <w:rPr>
                <w:rFonts w:ascii="Times New Roman" w:hAnsi="Times New Roman"/>
                <w:sz w:val="24"/>
                <w:szCs w:val="24"/>
              </w:rPr>
              <w:t xml:space="preserve">ять на видео не более 3 минут. Готовый ролик загрузить на файлообменник </w:t>
            </w: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 разместить ссылку на скачивание при заполнении заявки (электронная форма).</w:t>
            </w:r>
          </w:p>
        </w:tc>
      </w:tr>
      <w:tr w:rsidR="003F5C7B" w:rsidRPr="00406170" w:rsidTr="00406170">
        <w:tc>
          <w:tcPr>
            <w:tcW w:w="534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F5C7B" w:rsidRPr="003F5C7B" w:rsidRDefault="003F5C7B" w:rsidP="0040617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C7B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Программируемые модели</w:t>
            </w:r>
          </w:p>
        </w:tc>
        <w:tc>
          <w:tcPr>
            <w:tcW w:w="6769" w:type="dxa"/>
            <w:shd w:val="clear" w:color="auto" w:fill="auto"/>
          </w:tcPr>
          <w:p w:rsidR="003F5C7B" w:rsidRPr="003F5C7B" w:rsidRDefault="003F5C7B" w:rsidP="00406170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Участнику необходимо сконструировать любую модель из деталей любого программируемого конструктора с применением электронных компонентов, моторов, датчиков и запрограммировать данную модель.  Демонстрацию запрограммированной модели снять на видео не более 3 минут. Готовый ролик, а также файл проекта (файл с программой сконструированной и запрограммированной модели) загрузить на файлообменник </w:t>
            </w:r>
            <w:r w:rsidRPr="003F5C7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 разместить ссылку на скачивание при заполнении заявки (электронная форма).</w:t>
            </w:r>
          </w:p>
        </w:tc>
      </w:tr>
    </w:tbl>
    <w:p w:rsidR="003F5C7B" w:rsidRPr="003F5C7B" w:rsidRDefault="003F5C7B" w:rsidP="003F5C7B">
      <w:pPr>
        <w:numPr>
          <w:ilvl w:val="0"/>
          <w:numId w:val="1"/>
        </w:numPr>
        <w:spacing w:before="120" w:after="0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lastRenderedPageBreak/>
        <w:t>Подведение итогов Фестиваля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Все участники дистанционной викторины и отборочного соревновательного этапа Фестиваля получают электронные сертификаты участника Городского фестиваля конструирования, моделирования и робототехники «Битва мастеров».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Участники, набравшие более 80% правильных ответов в дистанционной викторине, получают диплом победителя онлайн-викторины «Битва мастеров». 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Авторы лучших работ отборочного соревновательного этапа в соответствии с рейтингом участников награждаются дипломами Лауреата в каждой номинации и возрастной группе и приглашаются на очный (соревновательный) этап фестиваля.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По результатам комплексной процедуры оценки конкурсных работ отборочного и соревновательного этапов отбираются лучшие в каждой возрастной группе и номинации, которые награждаются дипломами Победителя. </w:t>
      </w:r>
    </w:p>
    <w:p w:rsidR="003F5C7B" w:rsidRPr="003F5C7B" w:rsidRDefault="003F5C7B" w:rsidP="003F5C7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 По решению экспертного совета организаторы могут объединять или вводить дополнительные номинации и поощрительные дипломы.</w:t>
      </w:r>
    </w:p>
    <w:p w:rsidR="003F5C7B" w:rsidRPr="003F5C7B" w:rsidRDefault="003F5C7B" w:rsidP="003F5C7B">
      <w:pPr>
        <w:spacing w:after="0"/>
        <w:ind w:left="432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C7B" w:rsidRPr="003F5C7B" w:rsidRDefault="003F5C7B" w:rsidP="003F5C7B">
      <w:pPr>
        <w:spacing w:before="120" w:after="0"/>
        <w:ind w:left="35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F5C7B">
        <w:rPr>
          <w:rFonts w:ascii="Times New Roman" w:hAnsi="Times New Roman"/>
          <w:b/>
          <w:sz w:val="24"/>
          <w:szCs w:val="24"/>
        </w:rPr>
        <w:t>7. Критерии оценки работ</w:t>
      </w:r>
    </w:p>
    <w:p w:rsidR="003F5C7B" w:rsidRPr="003F5C7B" w:rsidRDefault="003F5C7B" w:rsidP="003F5C7B">
      <w:pPr>
        <w:numPr>
          <w:ilvl w:val="1"/>
          <w:numId w:val="3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Художественная целостность работы, эстетическая ценность.</w:t>
      </w:r>
    </w:p>
    <w:p w:rsidR="003F5C7B" w:rsidRPr="003F5C7B" w:rsidRDefault="003F5C7B" w:rsidP="003F5C7B">
      <w:pPr>
        <w:numPr>
          <w:ilvl w:val="1"/>
          <w:numId w:val="3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Творческая индивидуальность, оригинальность и гармоничность решений.</w:t>
      </w:r>
    </w:p>
    <w:p w:rsidR="003F5C7B" w:rsidRPr="003F5C7B" w:rsidRDefault="003F5C7B" w:rsidP="003F5C7B">
      <w:pPr>
        <w:numPr>
          <w:ilvl w:val="1"/>
          <w:numId w:val="3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Сложность разработки и выполнения.</w:t>
      </w:r>
    </w:p>
    <w:p w:rsidR="003F5C7B" w:rsidRPr="003F5C7B" w:rsidRDefault="003F5C7B" w:rsidP="003F5C7B">
      <w:pPr>
        <w:numPr>
          <w:ilvl w:val="1"/>
          <w:numId w:val="3"/>
        </w:numPr>
        <w:spacing w:after="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>Соответствие работы возрасту автора.</w:t>
      </w:r>
    </w:p>
    <w:p w:rsidR="003F5C7B" w:rsidRPr="003F5C7B" w:rsidRDefault="003F5C7B" w:rsidP="003F5C7B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C7B" w:rsidRPr="003F5C7B" w:rsidRDefault="003F5C7B" w:rsidP="003F5C7B">
      <w:pPr>
        <w:numPr>
          <w:ilvl w:val="0"/>
          <w:numId w:val="3"/>
        </w:num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F5C7B">
        <w:rPr>
          <w:rFonts w:ascii="Times New Roman" w:hAnsi="Times New Roman"/>
          <w:b/>
          <w:sz w:val="24"/>
          <w:szCs w:val="24"/>
        </w:rPr>
        <w:t>Контакты</w:t>
      </w:r>
    </w:p>
    <w:p w:rsidR="003F5C7B" w:rsidRPr="003F5C7B" w:rsidRDefault="003F5C7B" w:rsidP="003F5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sz w:val="24"/>
          <w:szCs w:val="24"/>
        </w:rPr>
        <w:t xml:space="preserve">Ответственный: Смагина Оксана Геннадьевна - педагог дополнительного образования Центра цифрового образования детей « </w:t>
      </w:r>
      <w:r w:rsidRPr="003F5C7B">
        <w:rPr>
          <w:rFonts w:ascii="Times New Roman" w:hAnsi="Times New Roman"/>
          <w:sz w:val="24"/>
          <w:szCs w:val="24"/>
          <w:lang w:val="en-US"/>
        </w:rPr>
        <w:t>IT</w:t>
      </w:r>
      <w:r w:rsidRPr="003F5C7B">
        <w:rPr>
          <w:rFonts w:ascii="Times New Roman" w:hAnsi="Times New Roman"/>
          <w:sz w:val="24"/>
          <w:szCs w:val="24"/>
        </w:rPr>
        <w:t>-куб» Тольятти.</w:t>
      </w:r>
    </w:p>
    <w:p w:rsidR="003F5C7B" w:rsidRPr="003F5C7B" w:rsidRDefault="003F5C7B" w:rsidP="003F5C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F5C7B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11" w:history="1"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itcube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@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cir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.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tgl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.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3F5C7B" w:rsidRPr="003F5C7B" w:rsidRDefault="003F5C7B" w:rsidP="003F5C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5C7B">
        <w:rPr>
          <w:rFonts w:ascii="Times New Roman" w:eastAsia="Calibri" w:hAnsi="Times New Roman"/>
          <w:sz w:val="24"/>
          <w:szCs w:val="24"/>
        </w:rPr>
        <w:t>При отправке вопросов на адрес электронной почты в Теме письма, обязательно, указать «Битва мастеров».</w:t>
      </w:r>
    </w:p>
    <w:p w:rsidR="003F5C7B" w:rsidRPr="003F5C7B" w:rsidRDefault="003F5C7B" w:rsidP="003F5C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F5C7B">
        <w:rPr>
          <w:rFonts w:ascii="Times New Roman" w:eastAsia="Calibri" w:hAnsi="Times New Roman"/>
          <w:sz w:val="24"/>
          <w:szCs w:val="24"/>
        </w:rPr>
        <w:t>Телефон: 8(8482)37-94-99 (доб. 115)</w:t>
      </w:r>
    </w:p>
    <w:p w:rsidR="003F5C7B" w:rsidRPr="003F5C7B" w:rsidRDefault="003F5C7B" w:rsidP="003F5C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FF"/>
          <w:sz w:val="24"/>
          <w:szCs w:val="24"/>
        </w:rPr>
      </w:pPr>
      <w:hyperlink r:id="rId12" w:history="1"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://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cir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.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tgl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.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/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itcube</w:t>
        </w:r>
      </w:hyperlink>
    </w:p>
    <w:p w:rsidR="003F5C7B" w:rsidRPr="003F5C7B" w:rsidRDefault="003F5C7B" w:rsidP="003F5C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hyperlink r:id="rId13" w:history="1"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://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vk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.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/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itcube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_</w:t>
        </w:r>
        <w:r w:rsidRPr="003F5C7B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tlt</w:t>
        </w:r>
      </w:hyperlink>
    </w:p>
    <w:p w:rsidR="003F5C7B" w:rsidRPr="003F5C7B" w:rsidRDefault="003F5C7B" w:rsidP="003F5C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</w:p>
    <w:p w:rsidR="003F5C7B" w:rsidRPr="003F5C7B" w:rsidRDefault="003F5C7B" w:rsidP="003F5C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3F5C7B">
        <w:rPr>
          <w:rFonts w:ascii="Times New Roman" w:eastAsia="Calibri" w:hAnsi="Times New Roman"/>
          <w:sz w:val="24"/>
          <w:szCs w:val="24"/>
          <w:lang w:eastAsia="zh-CN"/>
        </w:rPr>
        <w:br w:type="page"/>
      </w:r>
    </w:p>
    <w:p w:rsidR="003F5C7B" w:rsidRPr="003F5C7B" w:rsidRDefault="003F5C7B" w:rsidP="003F5C7B">
      <w:pPr>
        <w:suppressAutoHyphens/>
        <w:spacing w:after="0" w:line="360" w:lineRule="auto"/>
        <w:ind w:left="60"/>
        <w:jc w:val="right"/>
        <w:rPr>
          <w:rFonts w:ascii="Times New Roman" w:eastAsia="Calibri" w:hAnsi="Times New Roman"/>
          <w:sz w:val="24"/>
          <w:szCs w:val="28"/>
          <w:lang w:eastAsia="zh-CN"/>
        </w:rPr>
      </w:pPr>
      <w:r w:rsidRPr="003F5C7B">
        <w:rPr>
          <w:rFonts w:ascii="Times New Roman" w:eastAsia="Calibri" w:hAnsi="Times New Roman"/>
          <w:sz w:val="24"/>
          <w:szCs w:val="28"/>
          <w:lang w:eastAsia="zh-CN"/>
        </w:rPr>
        <w:t>Приложение  2</w:t>
      </w:r>
    </w:p>
    <w:p w:rsidR="003F5C7B" w:rsidRPr="003F5C7B" w:rsidRDefault="003F5C7B" w:rsidP="003F5C7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5C7B" w:rsidRPr="003F5C7B" w:rsidRDefault="003F5C7B" w:rsidP="003F5C7B">
      <w:pPr>
        <w:suppressAutoHyphens/>
        <w:ind w:firstLine="567"/>
        <w:jc w:val="center"/>
        <w:rPr>
          <w:rFonts w:ascii="Times New Roman" w:hAnsi="Times New Roman"/>
          <w:b/>
          <w:color w:val="33210F"/>
        </w:rPr>
      </w:pPr>
      <w:r w:rsidRPr="003F5C7B">
        <w:rPr>
          <w:rFonts w:ascii="Times New Roman" w:hAnsi="Times New Roman"/>
          <w:b/>
          <w:color w:val="33210F"/>
        </w:rPr>
        <w:t>СОГЛАСИЕ НА ОБРАБОТКУ ПЕРСОНАЛЬНЫХ ДАННЫХ</w:t>
      </w:r>
    </w:p>
    <w:p w:rsidR="003F5C7B" w:rsidRPr="003F5C7B" w:rsidRDefault="003F5C7B" w:rsidP="003F5C7B">
      <w:pPr>
        <w:suppressAutoHyphens/>
        <w:ind w:firstLine="567"/>
        <w:jc w:val="center"/>
        <w:rPr>
          <w:rFonts w:ascii="Times New Roman" w:hAnsi="Times New Roman"/>
          <w:b/>
          <w:color w:val="33210F"/>
        </w:rPr>
      </w:pPr>
      <w:r w:rsidRPr="003F5C7B">
        <w:rPr>
          <w:rFonts w:ascii="Times New Roman" w:hAnsi="Times New Roman"/>
          <w:b/>
          <w:color w:val="33210F"/>
        </w:rPr>
        <w:t>несовершеннолетнего участника мероприятия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</w:rPr>
      </w:pPr>
      <w:r w:rsidRPr="003F5C7B">
        <w:rPr>
          <w:rFonts w:ascii="Times New Roman" w:hAnsi="Times New Roman"/>
        </w:rPr>
        <w:t>г. Тольятти</w:t>
      </w:r>
      <w:r w:rsidRPr="003F5C7B">
        <w:rPr>
          <w:rFonts w:ascii="Times New Roman" w:hAnsi="Times New Roman"/>
        </w:rPr>
        <w:tab/>
      </w:r>
      <w:r w:rsidRPr="003F5C7B">
        <w:rPr>
          <w:rFonts w:ascii="Times New Roman" w:hAnsi="Times New Roman"/>
        </w:rPr>
        <w:tab/>
      </w:r>
      <w:r w:rsidRPr="003F5C7B">
        <w:rPr>
          <w:rFonts w:ascii="Times New Roman" w:hAnsi="Times New Roman"/>
        </w:rPr>
        <w:tab/>
      </w:r>
      <w:r w:rsidRPr="003F5C7B">
        <w:rPr>
          <w:rFonts w:ascii="Times New Roman" w:hAnsi="Times New Roman"/>
        </w:rPr>
        <w:tab/>
      </w:r>
      <w:r w:rsidRPr="003F5C7B">
        <w:rPr>
          <w:rFonts w:ascii="Times New Roman" w:hAnsi="Times New Roman"/>
        </w:rPr>
        <w:tab/>
      </w:r>
      <w:r w:rsidRPr="003F5C7B">
        <w:rPr>
          <w:rFonts w:ascii="Times New Roman" w:hAnsi="Times New Roman"/>
        </w:rPr>
        <w:tab/>
      </w:r>
      <w:r w:rsidRPr="003F5C7B">
        <w:rPr>
          <w:rFonts w:ascii="Times New Roman" w:hAnsi="Times New Roman"/>
        </w:rPr>
        <w:tab/>
      </w:r>
      <w:r w:rsidRPr="003F5C7B">
        <w:rPr>
          <w:rFonts w:ascii="Times New Roman" w:hAnsi="Times New Roman"/>
        </w:rPr>
        <w:tab/>
        <w:t>«___» _____________   _____г.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3F5C7B" w:rsidRPr="003F5C7B" w:rsidRDefault="003F5C7B" w:rsidP="003F5C7B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3F5C7B">
        <w:rPr>
          <w:rFonts w:ascii="Times New Roman" w:hAnsi="Times New Roman"/>
        </w:rPr>
        <w:t xml:space="preserve">Я, </w:t>
      </w:r>
      <w:r w:rsidRPr="003F5C7B">
        <w:rPr>
          <w:rFonts w:ascii="Times New Roman" w:hAnsi="Times New Roman"/>
          <w:sz w:val="18"/>
        </w:rPr>
        <w:t>____________________________________________________________________________________________________,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i/>
          <w:sz w:val="18"/>
          <w:vertAlign w:val="superscript"/>
        </w:rPr>
      </w:pPr>
      <w:r w:rsidRPr="003F5C7B">
        <w:rPr>
          <w:rFonts w:ascii="Times New Roman" w:hAnsi="Times New Roman"/>
          <w:i/>
          <w:sz w:val="18"/>
          <w:vertAlign w:val="superscript"/>
        </w:rPr>
        <w:t>(Ф.И.О родителя полностью)</w:t>
      </w:r>
    </w:p>
    <w:p w:rsidR="003F5C7B" w:rsidRPr="003F5C7B" w:rsidRDefault="003F5C7B" w:rsidP="003F5C7B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3F5C7B">
        <w:rPr>
          <w:rFonts w:ascii="Times New Roman" w:hAnsi="Times New Roman"/>
          <w:sz w:val="18"/>
        </w:rPr>
        <w:t xml:space="preserve">________________________________ </w:t>
      </w:r>
      <w:r w:rsidRPr="003F5C7B">
        <w:rPr>
          <w:rFonts w:ascii="Times New Roman" w:hAnsi="Times New Roman"/>
        </w:rPr>
        <w:t xml:space="preserve">серия </w:t>
      </w:r>
      <w:r w:rsidRPr="003F5C7B">
        <w:rPr>
          <w:rFonts w:ascii="Times New Roman" w:hAnsi="Times New Roman"/>
          <w:sz w:val="18"/>
        </w:rPr>
        <w:t xml:space="preserve">__________ </w:t>
      </w:r>
      <w:r w:rsidRPr="003F5C7B">
        <w:rPr>
          <w:rFonts w:ascii="Times New Roman" w:hAnsi="Times New Roman"/>
        </w:rPr>
        <w:t xml:space="preserve">№ </w:t>
      </w:r>
      <w:r w:rsidRPr="003F5C7B">
        <w:rPr>
          <w:rFonts w:ascii="Times New Roman" w:hAnsi="Times New Roman"/>
          <w:sz w:val="18"/>
        </w:rPr>
        <w:t xml:space="preserve">________________ </w:t>
      </w:r>
      <w:r w:rsidRPr="003F5C7B">
        <w:rPr>
          <w:rFonts w:ascii="Times New Roman" w:hAnsi="Times New Roman"/>
        </w:rPr>
        <w:t>выдан</w:t>
      </w:r>
      <w:r w:rsidRPr="003F5C7B">
        <w:rPr>
          <w:rFonts w:ascii="Times New Roman" w:hAnsi="Times New Roman"/>
          <w:sz w:val="18"/>
        </w:rPr>
        <w:t>___________________________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i/>
          <w:sz w:val="18"/>
          <w:vertAlign w:val="superscript"/>
        </w:rPr>
      </w:pPr>
      <w:r w:rsidRPr="003F5C7B">
        <w:rPr>
          <w:rFonts w:ascii="Times New Roman" w:hAnsi="Times New Roman"/>
          <w:i/>
          <w:sz w:val="18"/>
          <w:vertAlign w:val="superscript"/>
        </w:rPr>
        <w:t>(вид документа, удостоверяющего личность)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3F5C7B">
        <w:rPr>
          <w:rFonts w:ascii="Times New Roman" w:hAnsi="Times New Roman"/>
          <w:sz w:val="18"/>
        </w:rPr>
        <w:t>_______________________________________________________________________________________________________,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i/>
          <w:sz w:val="18"/>
          <w:vertAlign w:val="superscript"/>
        </w:rPr>
      </w:pPr>
      <w:r w:rsidRPr="003F5C7B">
        <w:rPr>
          <w:rFonts w:ascii="Times New Roman" w:hAnsi="Times New Roman"/>
          <w:i/>
          <w:sz w:val="18"/>
          <w:vertAlign w:val="superscript"/>
        </w:rPr>
        <w:t>(когда и кем)</w:t>
      </w:r>
    </w:p>
    <w:p w:rsidR="003F5C7B" w:rsidRPr="003F5C7B" w:rsidRDefault="003F5C7B" w:rsidP="003F5C7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F5C7B">
        <w:rPr>
          <w:rFonts w:ascii="Times New Roman" w:hAnsi="Times New Roman"/>
          <w:sz w:val="20"/>
          <w:szCs w:val="24"/>
        </w:rPr>
        <w:t>зарегистрированный (ая) по адресу:____________________________________________________________,</w:t>
      </w:r>
    </w:p>
    <w:p w:rsidR="003F5C7B" w:rsidRPr="003F5C7B" w:rsidRDefault="003F5C7B" w:rsidP="003F5C7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F5C7B" w:rsidRPr="003F5C7B" w:rsidRDefault="003F5C7B" w:rsidP="003F5C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5C7B">
        <w:rPr>
          <w:rFonts w:ascii="Times New Roman" w:hAnsi="Times New Roman"/>
          <w:sz w:val="20"/>
          <w:szCs w:val="20"/>
        </w:rPr>
        <w:t>настоящим выражаю свое согласие организатору Городского фестиваля конструирования, моделирования и робототехники «Битва мастеров» (далее – оператор) на обработку персональных данных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F5C7B">
        <w:rPr>
          <w:rFonts w:ascii="Times New Roman" w:hAnsi="Times New Roman"/>
          <w:szCs w:val="24"/>
        </w:rPr>
        <w:t>___________________________________________________________________________________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sz w:val="20"/>
          <w:szCs w:val="24"/>
          <w:vertAlign w:val="superscript"/>
        </w:rPr>
      </w:pPr>
      <w:r w:rsidRPr="003F5C7B">
        <w:rPr>
          <w:rFonts w:ascii="Times New Roman" w:hAnsi="Times New Roman"/>
          <w:sz w:val="20"/>
          <w:szCs w:val="24"/>
          <w:vertAlign w:val="superscript"/>
        </w:rPr>
        <w:t>(фамилия, имя, отчество несовершеннолетнего)</w:t>
      </w:r>
    </w:p>
    <w:p w:rsidR="003F5C7B" w:rsidRPr="003F5C7B" w:rsidRDefault="003F5C7B" w:rsidP="003F5C7B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3F5C7B">
        <w:rPr>
          <w:rFonts w:ascii="Times New Roman" w:hAnsi="Times New Roman"/>
          <w:sz w:val="18"/>
        </w:rPr>
        <w:t xml:space="preserve">________________________________ </w:t>
      </w:r>
      <w:r w:rsidRPr="003F5C7B">
        <w:rPr>
          <w:rFonts w:ascii="Times New Roman" w:hAnsi="Times New Roman"/>
        </w:rPr>
        <w:t xml:space="preserve">серия </w:t>
      </w:r>
      <w:r w:rsidRPr="003F5C7B">
        <w:rPr>
          <w:rFonts w:ascii="Times New Roman" w:hAnsi="Times New Roman"/>
          <w:sz w:val="18"/>
        </w:rPr>
        <w:t xml:space="preserve">__________ </w:t>
      </w:r>
      <w:r w:rsidRPr="003F5C7B">
        <w:rPr>
          <w:rFonts w:ascii="Times New Roman" w:hAnsi="Times New Roman"/>
        </w:rPr>
        <w:t xml:space="preserve">№ </w:t>
      </w:r>
      <w:r w:rsidRPr="003F5C7B">
        <w:rPr>
          <w:rFonts w:ascii="Times New Roman" w:hAnsi="Times New Roman"/>
          <w:sz w:val="18"/>
        </w:rPr>
        <w:t xml:space="preserve">________________ </w:t>
      </w:r>
      <w:r w:rsidRPr="003F5C7B">
        <w:rPr>
          <w:rFonts w:ascii="Times New Roman" w:hAnsi="Times New Roman"/>
        </w:rPr>
        <w:t>выдан</w:t>
      </w:r>
      <w:r w:rsidRPr="003F5C7B">
        <w:rPr>
          <w:rFonts w:ascii="Times New Roman" w:hAnsi="Times New Roman"/>
          <w:sz w:val="18"/>
        </w:rPr>
        <w:t>___________________________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i/>
          <w:sz w:val="18"/>
          <w:vertAlign w:val="superscript"/>
        </w:rPr>
      </w:pPr>
      <w:r w:rsidRPr="003F5C7B">
        <w:rPr>
          <w:rFonts w:ascii="Times New Roman" w:hAnsi="Times New Roman"/>
          <w:i/>
          <w:sz w:val="18"/>
          <w:vertAlign w:val="superscript"/>
        </w:rPr>
        <w:t>(вид документа, удостоверяющего личность)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3F5C7B">
        <w:rPr>
          <w:rFonts w:ascii="Times New Roman" w:hAnsi="Times New Roman"/>
          <w:sz w:val="18"/>
        </w:rPr>
        <w:t>_______________________________________________________________________________________________________,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i/>
          <w:sz w:val="18"/>
          <w:vertAlign w:val="superscript"/>
        </w:rPr>
      </w:pPr>
      <w:r w:rsidRPr="003F5C7B">
        <w:rPr>
          <w:rFonts w:ascii="Times New Roman" w:hAnsi="Times New Roman"/>
          <w:i/>
          <w:sz w:val="18"/>
          <w:vertAlign w:val="superscript"/>
        </w:rPr>
        <w:t>(когда и кем)</w:t>
      </w:r>
    </w:p>
    <w:p w:rsidR="003F5C7B" w:rsidRPr="003F5C7B" w:rsidRDefault="003F5C7B" w:rsidP="003F5C7B">
      <w:pPr>
        <w:spacing w:after="0" w:line="240" w:lineRule="auto"/>
        <w:jc w:val="center"/>
        <w:rPr>
          <w:rFonts w:ascii="Times New Roman" w:hAnsi="Times New Roman"/>
          <w:sz w:val="20"/>
          <w:szCs w:val="24"/>
          <w:vertAlign w:val="superscript"/>
        </w:rPr>
      </w:pPr>
      <w:r w:rsidRPr="003F5C7B">
        <w:rPr>
          <w:rFonts w:ascii="Times New Roman" w:hAnsi="Times New Roman"/>
          <w:szCs w:val="24"/>
        </w:rPr>
        <w:t>учащегося____________класса__________________________________________________________</w:t>
      </w:r>
      <w:r w:rsidRPr="003F5C7B">
        <w:rPr>
          <w:rFonts w:ascii="Times New Roman" w:hAnsi="Times New Roman"/>
          <w:sz w:val="18"/>
          <w:szCs w:val="18"/>
        </w:rPr>
        <w:t>,(</w:t>
      </w:r>
      <w:r w:rsidRPr="003F5C7B">
        <w:rPr>
          <w:rFonts w:ascii="Times New Roman" w:hAnsi="Times New Roman"/>
          <w:sz w:val="20"/>
          <w:szCs w:val="24"/>
          <w:vertAlign w:val="superscript"/>
        </w:rPr>
        <w:t>наименование образовательного учреждения)</w:t>
      </w:r>
    </w:p>
    <w:p w:rsidR="003F5C7B" w:rsidRPr="003F5C7B" w:rsidRDefault="003F5C7B" w:rsidP="003F5C7B">
      <w:pPr>
        <w:jc w:val="both"/>
        <w:rPr>
          <w:rFonts w:ascii="Times New Roman" w:hAnsi="Times New Roman"/>
          <w:sz w:val="20"/>
          <w:szCs w:val="20"/>
        </w:rPr>
      </w:pPr>
      <w:r w:rsidRPr="003F5C7B">
        <w:rPr>
          <w:rFonts w:ascii="Times New Roman" w:hAnsi="Times New Roman"/>
          <w:sz w:val="20"/>
          <w:szCs w:val="20"/>
        </w:rPr>
        <w:t>чьим законным представителем я являюсь: фамилия, имя, отчество, дата рождения, адрес места регистрации, данные документа удостоверяющего личность, полное название образовательной организации по уставу, 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- персональные данные) и всех необходимых документов, требующихся в процессе подготовки и проведения Городского фестиваля конструирования, моделирования и робототехники «Битва мастеров», и подтверждаю, что, давая такое согласие, я действую своей волей и в интересах своего ребенка (находящегося на попечении).</w:t>
      </w:r>
    </w:p>
    <w:p w:rsidR="003F5C7B" w:rsidRPr="003F5C7B" w:rsidRDefault="003F5C7B" w:rsidP="003F5C7B">
      <w:pPr>
        <w:jc w:val="both"/>
        <w:rPr>
          <w:rFonts w:ascii="Times New Roman" w:hAnsi="Times New Roman"/>
          <w:sz w:val="20"/>
          <w:szCs w:val="20"/>
        </w:rPr>
      </w:pPr>
      <w:r w:rsidRPr="003F5C7B">
        <w:rPr>
          <w:rFonts w:ascii="Times New Roman" w:hAnsi="Times New Roman"/>
          <w:sz w:val="20"/>
          <w:szCs w:val="20"/>
        </w:rPr>
        <w:t>Настоящее согласие предоставляется на осуществление любых действий в персональных данных личности, официальным представителем которого я являюсь,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Интернет, обезличивание, блокирование, уничтожение.</w:t>
      </w:r>
    </w:p>
    <w:p w:rsidR="003F5C7B" w:rsidRPr="003F5C7B" w:rsidRDefault="003F5C7B" w:rsidP="003F5C7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3F5C7B">
        <w:rPr>
          <w:rFonts w:ascii="Times New Roman" w:hAnsi="Times New Roman"/>
          <w:sz w:val="20"/>
        </w:rPr>
        <w:t>В случае неправомерного использования предоставленных мною персональных данных,</w:t>
      </w:r>
      <w:r w:rsidRPr="003F5C7B">
        <w:rPr>
          <w:rFonts w:ascii="Times New Roman" w:hAnsi="Times New Roman"/>
          <w:color w:val="000000"/>
          <w:sz w:val="20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47"/>
        <w:gridCol w:w="5624"/>
      </w:tblGrid>
      <w:tr w:rsidR="003F5C7B" w:rsidRPr="003F5C7B" w:rsidTr="00406170">
        <w:trPr>
          <w:jc w:val="center"/>
        </w:trPr>
        <w:tc>
          <w:tcPr>
            <w:tcW w:w="10137" w:type="dxa"/>
            <w:gridSpan w:val="2"/>
          </w:tcPr>
          <w:p w:rsidR="003F5C7B" w:rsidRPr="003F5C7B" w:rsidRDefault="003F5C7B" w:rsidP="003F5C7B">
            <w:pPr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3F5C7B" w:rsidRPr="003F5C7B" w:rsidTr="00406170">
        <w:trPr>
          <w:jc w:val="center"/>
        </w:trPr>
        <w:tc>
          <w:tcPr>
            <w:tcW w:w="4167" w:type="dxa"/>
          </w:tcPr>
          <w:p w:rsidR="003F5C7B" w:rsidRPr="003F5C7B" w:rsidRDefault="003F5C7B" w:rsidP="003F5C7B">
            <w:pPr>
              <w:rPr>
                <w:rFonts w:ascii="Times New Roman" w:hAnsi="Times New Roman"/>
                <w:b/>
              </w:rPr>
            </w:pPr>
            <w:r w:rsidRPr="003F5C7B">
              <w:rPr>
                <w:rFonts w:ascii="Times New Roman" w:hAnsi="Times New Roman"/>
                <w:b/>
                <w:color w:val="000000"/>
              </w:rPr>
              <w:t xml:space="preserve">Настоящее согласие дано мной </w:t>
            </w:r>
          </w:p>
        </w:tc>
        <w:tc>
          <w:tcPr>
            <w:tcW w:w="5970" w:type="dxa"/>
          </w:tcPr>
          <w:p w:rsidR="003F5C7B" w:rsidRPr="003F5C7B" w:rsidRDefault="003F5C7B" w:rsidP="003F5C7B">
            <w:pPr>
              <w:ind w:hanging="58"/>
              <w:rPr>
                <w:rFonts w:ascii="Times New Roman" w:hAnsi="Times New Roman"/>
              </w:rPr>
            </w:pPr>
            <w:r w:rsidRPr="003F5C7B">
              <w:rPr>
                <w:rFonts w:ascii="Times New Roman" w:hAnsi="Times New Roman"/>
                <w:color w:val="000000"/>
              </w:rPr>
              <w:t>«____» ____________ ____ г. и действует один год.</w:t>
            </w:r>
          </w:p>
        </w:tc>
      </w:tr>
    </w:tbl>
    <w:p w:rsidR="003F5C7B" w:rsidRPr="003F5C7B" w:rsidRDefault="003F5C7B" w:rsidP="003F5C7B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44"/>
        <w:gridCol w:w="5627"/>
      </w:tblGrid>
      <w:tr w:rsidR="003F5C7B" w:rsidRPr="003F5C7B" w:rsidTr="00406170">
        <w:trPr>
          <w:jc w:val="center"/>
        </w:trPr>
        <w:tc>
          <w:tcPr>
            <w:tcW w:w="4164" w:type="dxa"/>
          </w:tcPr>
          <w:p w:rsidR="003F5C7B" w:rsidRPr="003F5C7B" w:rsidRDefault="003F5C7B" w:rsidP="003F5C7B">
            <w:pPr>
              <w:jc w:val="both"/>
              <w:rPr>
                <w:rFonts w:ascii="Times New Roman" w:hAnsi="Times New Roman"/>
                <w:b/>
                <w:spacing w:val="-6"/>
              </w:rPr>
            </w:pPr>
            <w:r w:rsidRPr="003F5C7B">
              <w:rPr>
                <w:rFonts w:ascii="Times New Roman" w:hAnsi="Times New Roman"/>
                <w:b/>
                <w:spacing w:val="-6"/>
              </w:rPr>
              <w:t>Порядок отзыва настоящего согласия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3F5C7B" w:rsidRPr="003F5C7B" w:rsidRDefault="003F5C7B" w:rsidP="003F5C7B">
            <w:pPr>
              <w:jc w:val="both"/>
              <w:rPr>
                <w:rFonts w:ascii="Times New Roman" w:hAnsi="Times New Roman"/>
                <w:spacing w:val="-6"/>
              </w:rPr>
            </w:pPr>
            <w:r w:rsidRPr="003F5C7B">
              <w:rPr>
                <w:rFonts w:ascii="Times New Roman" w:hAnsi="Times New Roman"/>
                <w:spacing w:val="-6"/>
              </w:rPr>
              <w:t xml:space="preserve">по личному заявлению субъекта персональных данных </w:t>
            </w:r>
          </w:p>
        </w:tc>
      </w:tr>
    </w:tbl>
    <w:p w:rsidR="003F5C7B" w:rsidRPr="003F5C7B" w:rsidRDefault="003F5C7B" w:rsidP="003F5C7B">
      <w:pPr>
        <w:spacing w:after="0" w:line="240" w:lineRule="auto"/>
        <w:jc w:val="right"/>
        <w:rPr>
          <w:rFonts w:ascii="Times New Roman" w:hAnsi="Times New Roman"/>
          <w:sz w:val="14"/>
        </w:rPr>
      </w:pPr>
    </w:p>
    <w:p w:rsidR="003F5C7B" w:rsidRPr="003F5C7B" w:rsidRDefault="003F5C7B" w:rsidP="003F5C7B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3F5C7B">
        <w:rPr>
          <w:rFonts w:ascii="Times New Roman" w:hAnsi="Times New Roman"/>
          <w:sz w:val="20"/>
        </w:rPr>
        <w:t>______________________________</w:t>
      </w:r>
    </w:p>
    <w:p w:rsidR="003F5C7B" w:rsidRPr="003F5C7B" w:rsidRDefault="003F5C7B" w:rsidP="003F5C7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F5C7B">
        <w:rPr>
          <w:rFonts w:ascii="Times New Roman" w:hAnsi="Times New Roman"/>
          <w:i/>
          <w:sz w:val="20"/>
          <w:vertAlign w:val="superscript"/>
        </w:rPr>
        <w:t xml:space="preserve"> (Ф.И.О., подпись лица, давшего согласие)</w:t>
      </w:r>
    </w:p>
    <w:p w:rsidR="003D2A6C" w:rsidRPr="003F5C7B" w:rsidRDefault="003D2A6C" w:rsidP="003F5C7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sectPr w:rsidR="003D2A6C" w:rsidRPr="003F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95E"/>
    <w:multiLevelType w:val="multilevel"/>
    <w:tmpl w:val="BA106B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1797E69"/>
    <w:multiLevelType w:val="hybridMultilevel"/>
    <w:tmpl w:val="D05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1720"/>
    <w:multiLevelType w:val="hybridMultilevel"/>
    <w:tmpl w:val="C74E8C9A"/>
    <w:lvl w:ilvl="0" w:tplc="7E3AF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CC1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39"/>
    <w:rsid w:val="003D2A6C"/>
    <w:rsid w:val="003F5C7B"/>
    <w:rsid w:val="00406170"/>
    <w:rsid w:val="005E1639"/>
    <w:rsid w:val="00946361"/>
    <w:rsid w:val="00B13D9B"/>
    <w:rsid w:val="00B61C60"/>
    <w:rsid w:val="00C1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16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1639"/>
    <w:pPr>
      <w:ind w:left="720"/>
      <w:contextualSpacing/>
    </w:pPr>
  </w:style>
  <w:style w:type="paragraph" w:styleId="a5">
    <w:name w:val="No Spacing"/>
    <w:qFormat/>
    <w:rsid w:val="005E1639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table" w:styleId="a6">
    <w:name w:val="Table Grid"/>
    <w:basedOn w:val="a1"/>
    <w:uiPriority w:val="59"/>
    <w:rsid w:val="005E163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5E1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E163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3F5C7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16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1639"/>
    <w:pPr>
      <w:ind w:left="720"/>
      <w:contextualSpacing/>
    </w:pPr>
  </w:style>
  <w:style w:type="paragraph" w:styleId="a5">
    <w:name w:val="No Spacing"/>
    <w:qFormat/>
    <w:rsid w:val="005E1639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table" w:styleId="a6">
    <w:name w:val="Table Grid"/>
    <w:basedOn w:val="a1"/>
    <w:uiPriority w:val="59"/>
    <w:rsid w:val="005E163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5E1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E163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3F5C7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27abf2f47e734310d9e6fb/" TargetMode="External"/><Relationship Id="rId13" Type="http://schemas.openxmlformats.org/officeDocument/2006/relationships/hyperlink" Target="https://vk.com/itcube_t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vigator.asurso.ru/additional-education/meetings/4309" TargetMode="External"/><Relationship Id="rId12" Type="http://schemas.openxmlformats.org/officeDocument/2006/relationships/hyperlink" Target="https://cir.tgl.ru/itcu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tcube@cir.tg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vigator.asurso.ru/additional-education/meetings/43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2bb0c6f47e73cdecd9e6e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Links>
    <vt:vector size="42" baseType="variant">
      <vt:variant>
        <vt:i4>3080264</vt:i4>
      </vt:variant>
      <vt:variant>
        <vt:i4>18</vt:i4>
      </vt:variant>
      <vt:variant>
        <vt:i4>0</vt:i4>
      </vt:variant>
      <vt:variant>
        <vt:i4>5</vt:i4>
      </vt:variant>
      <vt:variant>
        <vt:lpwstr>https://vk.com/itcube_tlt</vt:lpwstr>
      </vt:variant>
      <vt:variant>
        <vt:lpwstr/>
      </vt:variant>
      <vt:variant>
        <vt:i4>131093</vt:i4>
      </vt:variant>
      <vt:variant>
        <vt:i4>15</vt:i4>
      </vt:variant>
      <vt:variant>
        <vt:i4>0</vt:i4>
      </vt:variant>
      <vt:variant>
        <vt:i4>5</vt:i4>
      </vt:variant>
      <vt:variant>
        <vt:lpwstr>https://cir.tgl.ru/itcube</vt:lpwstr>
      </vt:variant>
      <vt:variant>
        <vt:lpwstr/>
      </vt:variant>
      <vt:variant>
        <vt:i4>3211349</vt:i4>
      </vt:variant>
      <vt:variant>
        <vt:i4>12</vt:i4>
      </vt:variant>
      <vt:variant>
        <vt:i4>0</vt:i4>
      </vt:variant>
      <vt:variant>
        <vt:i4>5</vt:i4>
      </vt:variant>
      <vt:variant>
        <vt:lpwstr>mailto:itcube@cir.tgl.ru</vt:lpwstr>
      </vt:variant>
      <vt:variant>
        <vt:lpwstr/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>https://navigator.asurso.ru/additional-education/meetings/4309</vt:lpwstr>
      </vt:variant>
      <vt:variant>
        <vt:lpwstr/>
      </vt:variant>
      <vt:variant>
        <vt:i4>3670138</vt:i4>
      </vt:variant>
      <vt:variant>
        <vt:i4>6</vt:i4>
      </vt:variant>
      <vt:variant>
        <vt:i4>0</vt:i4>
      </vt:variant>
      <vt:variant>
        <vt:i4>5</vt:i4>
      </vt:variant>
      <vt:variant>
        <vt:lpwstr>https://forms.yandex.ru/u/662bb0c6f47e73cdecd9e6e2/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https://forms.yandex.ru/cloud/6627abf2f47e734310d9e6fb/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https://navigator.asurso.ru/additional-education/meetings/4309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kyv</dc:creator>
  <cp:lastModifiedBy>Тарасова Маргарита Сергеевна</cp:lastModifiedBy>
  <cp:revision>2</cp:revision>
  <dcterms:created xsi:type="dcterms:W3CDTF">2024-04-27T14:02:00Z</dcterms:created>
  <dcterms:modified xsi:type="dcterms:W3CDTF">2024-04-27T14:02:00Z</dcterms:modified>
</cp:coreProperties>
</file>